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64A60" w14:textId="77777777" w:rsidR="00E472D0" w:rsidRDefault="00E472D0" w:rsidP="00E472D0">
      <w:pPr>
        <w:suppressAutoHyphens/>
        <w:spacing w:after="200" w:line="276" w:lineRule="auto"/>
        <w:jc w:val="center"/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</w:pPr>
    </w:p>
    <w:p w14:paraId="0EAF2035" w14:textId="77777777" w:rsidR="00E472D0" w:rsidRDefault="00E472D0" w:rsidP="00E472D0">
      <w:pPr>
        <w:suppressAutoHyphens/>
        <w:spacing w:after="200" w:line="276" w:lineRule="auto"/>
        <w:jc w:val="center"/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</w:pPr>
    </w:p>
    <w:p w14:paraId="46DA5576" w14:textId="3DF117B3" w:rsidR="0008275C" w:rsidRDefault="00E472D0" w:rsidP="0008275C">
      <w:pPr>
        <w:suppressAutoHyphens/>
        <w:spacing w:after="200" w:line="276" w:lineRule="auto"/>
        <w:jc w:val="center"/>
        <w:rPr>
          <w:rFonts w:ascii="Verdana" w:hAnsi="Verdana"/>
          <w:b/>
          <w:bCs/>
          <w:sz w:val="22"/>
        </w:rPr>
      </w:pPr>
      <w:r w:rsidRPr="00E472D0"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  <w:t>Aanvullend verkeersreglement</w:t>
      </w:r>
      <w:r w:rsidR="0008275C"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  <w:t xml:space="preserve"> </w:t>
      </w:r>
      <w:r w:rsidR="003D37DB"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  <w:t xml:space="preserve">de </w:t>
      </w:r>
      <w:proofErr w:type="spellStart"/>
      <w:r w:rsidR="003D37DB"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  <w:t>Tilbourgs</w:t>
      </w:r>
      <w:r w:rsidR="009D6216"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  <w:t>t</w:t>
      </w:r>
      <w:r w:rsidR="003D37DB"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  <w:t>raat</w:t>
      </w:r>
      <w:proofErr w:type="spellEnd"/>
    </w:p>
    <w:p w14:paraId="2264C92D" w14:textId="79935B99" w:rsidR="003D37DB" w:rsidRPr="003D37DB" w:rsidRDefault="00AD560E" w:rsidP="003D37DB">
      <w:pPr>
        <w:jc w:val="both"/>
        <w:rPr>
          <w:rFonts w:ascii="Verdana" w:hAnsi="Verdana"/>
          <w:sz w:val="22"/>
        </w:rPr>
      </w:pPr>
      <w:r>
        <w:rPr>
          <w:rFonts w:ascii="Verdana" w:hAnsi="Verdana"/>
          <w:b/>
          <w:bCs/>
          <w:sz w:val="22"/>
        </w:rPr>
        <w:t>Art</w:t>
      </w:r>
      <w:r w:rsidR="007B6F87">
        <w:rPr>
          <w:rFonts w:ascii="Verdana" w:hAnsi="Verdana"/>
          <w:b/>
          <w:bCs/>
          <w:sz w:val="22"/>
        </w:rPr>
        <w:t>ikel</w:t>
      </w:r>
      <w:r>
        <w:rPr>
          <w:rFonts w:ascii="Verdana" w:hAnsi="Verdana"/>
          <w:b/>
          <w:bCs/>
          <w:sz w:val="22"/>
        </w:rPr>
        <w:t xml:space="preserve">. </w:t>
      </w:r>
      <w:r w:rsidR="007B6F87">
        <w:rPr>
          <w:rFonts w:ascii="Verdana" w:hAnsi="Verdana"/>
          <w:b/>
          <w:bCs/>
          <w:sz w:val="22"/>
        </w:rPr>
        <w:t>1</w:t>
      </w:r>
      <w:r>
        <w:rPr>
          <w:rFonts w:ascii="Verdana" w:hAnsi="Verdana"/>
          <w:b/>
          <w:bCs/>
          <w:sz w:val="22"/>
        </w:rPr>
        <w:t>.</w:t>
      </w:r>
      <w:r w:rsidR="0008275C" w:rsidRPr="0008275C">
        <w:rPr>
          <w:rFonts w:ascii="Verdana" w:hAnsi="Verdana"/>
          <w:b/>
          <w:bCs/>
          <w:sz w:val="22"/>
        </w:rPr>
        <w:t xml:space="preserve"> </w:t>
      </w:r>
      <w:r w:rsidR="003D37DB" w:rsidRPr="003D37DB">
        <w:rPr>
          <w:rFonts w:ascii="Verdana" w:hAnsi="Verdana"/>
          <w:sz w:val="22"/>
        </w:rPr>
        <w:t xml:space="preserve">Op de </w:t>
      </w:r>
      <w:proofErr w:type="spellStart"/>
      <w:r w:rsidR="003D37DB" w:rsidRPr="003D37DB">
        <w:rPr>
          <w:rFonts w:ascii="Verdana" w:hAnsi="Verdana"/>
          <w:sz w:val="22"/>
        </w:rPr>
        <w:t>Tilbourgstraat</w:t>
      </w:r>
      <w:proofErr w:type="spellEnd"/>
      <w:r w:rsidR="003D37DB" w:rsidRPr="003D37DB">
        <w:rPr>
          <w:rFonts w:ascii="Verdana" w:hAnsi="Verdana"/>
          <w:sz w:val="22"/>
        </w:rPr>
        <w:t xml:space="preserve">, tussen de kruispunten met de </w:t>
      </w:r>
      <w:r w:rsidR="00441481">
        <w:rPr>
          <w:rFonts w:ascii="Verdana" w:hAnsi="Verdana"/>
          <w:sz w:val="22"/>
        </w:rPr>
        <w:t>Kerkhoflei</w:t>
      </w:r>
      <w:r w:rsidR="003D37DB" w:rsidRPr="003D37DB">
        <w:rPr>
          <w:rFonts w:ascii="Verdana" w:hAnsi="Verdana"/>
          <w:sz w:val="22"/>
        </w:rPr>
        <w:t xml:space="preserve"> en de </w:t>
      </w:r>
      <w:proofErr w:type="spellStart"/>
      <w:r w:rsidR="00441481">
        <w:rPr>
          <w:rFonts w:ascii="Verdana" w:hAnsi="Verdana"/>
          <w:sz w:val="22"/>
        </w:rPr>
        <w:t>Zuster</w:t>
      </w:r>
      <w:r w:rsidR="00232F47">
        <w:rPr>
          <w:rFonts w:ascii="Verdana" w:hAnsi="Verdana"/>
          <w:sz w:val="22"/>
        </w:rPr>
        <w:t>s</w:t>
      </w:r>
      <w:r w:rsidR="00441481">
        <w:rPr>
          <w:rFonts w:ascii="Verdana" w:hAnsi="Verdana"/>
          <w:sz w:val="22"/>
        </w:rPr>
        <w:t>straat</w:t>
      </w:r>
      <w:proofErr w:type="spellEnd"/>
      <w:r w:rsidR="003D37DB" w:rsidRPr="003D37DB">
        <w:rPr>
          <w:rFonts w:ascii="Verdana" w:hAnsi="Verdana"/>
          <w:sz w:val="22"/>
        </w:rPr>
        <w:t xml:space="preserve"> geldt aan de kant van de even huisnummers:</w:t>
      </w:r>
    </w:p>
    <w:p w14:paraId="0F867CBF" w14:textId="77777777" w:rsidR="003D37DB" w:rsidRPr="003D37DB" w:rsidRDefault="003D37DB" w:rsidP="003D37DB">
      <w:pPr>
        <w:pStyle w:val="Lijstalinea"/>
        <w:numPr>
          <w:ilvl w:val="0"/>
          <w:numId w:val="7"/>
        </w:numPr>
        <w:jc w:val="both"/>
        <w:rPr>
          <w:rFonts w:ascii="Verdana" w:hAnsi="Verdana"/>
          <w:sz w:val="22"/>
        </w:rPr>
      </w:pPr>
      <w:r w:rsidRPr="003D37DB">
        <w:rPr>
          <w:rFonts w:ascii="Verdana" w:hAnsi="Verdana"/>
          <w:sz w:val="22"/>
        </w:rPr>
        <w:t>Het parkeren en stilstaan is verboden</w:t>
      </w:r>
    </w:p>
    <w:p w14:paraId="356C641C" w14:textId="77777777" w:rsidR="003D37DB" w:rsidRPr="003D37DB" w:rsidRDefault="003D37DB" w:rsidP="003D37DB">
      <w:pPr>
        <w:pStyle w:val="Lijstalinea"/>
        <w:numPr>
          <w:ilvl w:val="0"/>
          <w:numId w:val="7"/>
        </w:numPr>
        <w:jc w:val="both"/>
        <w:rPr>
          <w:rFonts w:ascii="Verdana" w:hAnsi="Verdana"/>
          <w:sz w:val="22"/>
        </w:rPr>
      </w:pPr>
      <w:r w:rsidRPr="003D37DB">
        <w:rPr>
          <w:rFonts w:ascii="Verdana" w:hAnsi="Verdana"/>
          <w:sz w:val="22"/>
        </w:rPr>
        <w:t>Het stilstaan- en parkeerverbod geldt op schooldagen</w:t>
      </w:r>
    </w:p>
    <w:p w14:paraId="1A494CE8" w14:textId="77777777" w:rsidR="003D37DB" w:rsidRPr="003D37DB" w:rsidRDefault="003D37DB" w:rsidP="003D37DB">
      <w:pPr>
        <w:pStyle w:val="Lijstalinea"/>
        <w:numPr>
          <w:ilvl w:val="0"/>
          <w:numId w:val="7"/>
        </w:numPr>
        <w:jc w:val="both"/>
        <w:rPr>
          <w:rFonts w:ascii="Verdana" w:hAnsi="Verdana"/>
          <w:sz w:val="22"/>
        </w:rPr>
      </w:pPr>
      <w:r w:rsidRPr="003D37DB">
        <w:rPr>
          <w:rFonts w:ascii="Verdana" w:hAnsi="Verdana"/>
          <w:sz w:val="22"/>
        </w:rPr>
        <w:t>Het begin van de parkeerreglementering wordt aangeduid.</w:t>
      </w:r>
    </w:p>
    <w:p w14:paraId="091825BE" w14:textId="77777777" w:rsidR="003D37DB" w:rsidRPr="003D37DB" w:rsidRDefault="003D37DB" w:rsidP="003D37DB">
      <w:pPr>
        <w:jc w:val="both"/>
        <w:rPr>
          <w:rFonts w:ascii="Verdana" w:hAnsi="Verdana"/>
          <w:sz w:val="22"/>
        </w:rPr>
      </w:pPr>
      <w:r w:rsidRPr="003D37DB">
        <w:rPr>
          <w:rFonts w:ascii="Verdana" w:hAnsi="Verdana"/>
          <w:sz w:val="22"/>
        </w:rPr>
        <w:t>Dit wordt gesignaleerd met:</w:t>
      </w:r>
    </w:p>
    <w:p w14:paraId="7E6CAC1B" w14:textId="77777777" w:rsidR="003D37DB" w:rsidRPr="003D37DB" w:rsidRDefault="003D37DB" w:rsidP="003D37DB">
      <w:pPr>
        <w:pStyle w:val="Lijstalinea"/>
        <w:numPr>
          <w:ilvl w:val="0"/>
          <w:numId w:val="8"/>
        </w:numPr>
        <w:jc w:val="both"/>
        <w:rPr>
          <w:rFonts w:ascii="Verdana" w:hAnsi="Verdana"/>
          <w:sz w:val="22"/>
        </w:rPr>
      </w:pPr>
      <w:r w:rsidRPr="003D37DB">
        <w:rPr>
          <w:rFonts w:ascii="Verdana" w:hAnsi="Verdana"/>
          <w:sz w:val="22"/>
        </w:rPr>
        <w:t>Verkeersbord E3</w:t>
      </w:r>
    </w:p>
    <w:p w14:paraId="2A138FF4" w14:textId="77777777" w:rsidR="003D37DB" w:rsidRPr="003D37DB" w:rsidRDefault="003D37DB" w:rsidP="003D37DB">
      <w:pPr>
        <w:pStyle w:val="Lijstalinea"/>
        <w:numPr>
          <w:ilvl w:val="0"/>
          <w:numId w:val="8"/>
        </w:numPr>
        <w:jc w:val="both"/>
        <w:rPr>
          <w:rFonts w:ascii="Verdana" w:hAnsi="Verdana"/>
          <w:sz w:val="22"/>
        </w:rPr>
      </w:pPr>
      <w:r w:rsidRPr="003D37DB">
        <w:rPr>
          <w:rFonts w:ascii="Verdana" w:hAnsi="Verdana"/>
          <w:sz w:val="22"/>
        </w:rPr>
        <w:t>Het verkeersbord wordt aangevuld met onderbord type V</w:t>
      </w:r>
    </w:p>
    <w:p w14:paraId="5DB9281B" w14:textId="5BFEB90E" w:rsidR="0008275C" w:rsidRDefault="003D37DB" w:rsidP="003D37DB">
      <w:pPr>
        <w:pStyle w:val="Lijstalinea"/>
        <w:numPr>
          <w:ilvl w:val="0"/>
          <w:numId w:val="8"/>
        </w:numPr>
        <w:jc w:val="both"/>
        <w:rPr>
          <w:rFonts w:ascii="Verdana" w:hAnsi="Verdana"/>
          <w:sz w:val="22"/>
        </w:rPr>
      </w:pPr>
      <w:r w:rsidRPr="003D37DB">
        <w:rPr>
          <w:rFonts w:ascii="Verdana" w:hAnsi="Verdana"/>
          <w:sz w:val="22"/>
        </w:rPr>
        <w:t xml:space="preserve">Het verkeersbord worden aangevuld met bord </w:t>
      </w:r>
      <w:proofErr w:type="spellStart"/>
      <w:r w:rsidRPr="003D37DB">
        <w:rPr>
          <w:rFonts w:ascii="Verdana" w:hAnsi="Verdana"/>
          <w:sz w:val="22"/>
        </w:rPr>
        <w:t>xa</w:t>
      </w:r>
      <w:proofErr w:type="spellEnd"/>
    </w:p>
    <w:p w14:paraId="560E3FD3" w14:textId="0CA1EFAB" w:rsidR="00441481" w:rsidRDefault="00441481" w:rsidP="00441481">
      <w:pPr>
        <w:jc w:val="both"/>
        <w:rPr>
          <w:rFonts w:ascii="Verdana" w:hAnsi="Verdana"/>
          <w:sz w:val="22"/>
        </w:rPr>
      </w:pPr>
    </w:p>
    <w:p w14:paraId="5A55DEED" w14:textId="196412A6" w:rsidR="00441481" w:rsidRPr="00441481" w:rsidRDefault="00441481" w:rsidP="00441481">
      <w:pPr>
        <w:jc w:val="both"/>
        <w:rPr>
          <w:rFonts w:ascii="Verdana" w:hAnsi="Verdana"/>
          <w:sz w:val="22"/>
        </w:rPr>
      </w:pPr>
      <w:r w:rsidRPr="007B6F87">
        <w:rPr>
          <w:rFonts w:ascii="Verdana" w:hAnsi="Verdana"/>
          <w:b/>
          <w:bCs/>
          <w:sz w:val="22"/>
        </w:rPr>
        <w:t xml:space="preserve">Art. </w:t>
      </w:r>
      <w:r w:rsidR="007B6F87" w:rsidRPr="007B6F87">
        <w:rPr>
          <w:rFonts w:ascii="Verdana" w:hAnsi="Verdana"/>
          <w:b/>
          <w:bCs/>
          <w:sz w:val="22"/>
        </w:rPr>
        <w:t>2</w:t>
      </w:r>
      <w:r w:rsidRPr="007B6F87">
        <w:rPr>
          <w:rFonts w:ascii="Verdana" w:hAnsi="Verdana"/>
          <w:b/>
          <w:bCs/>
          <w:sz w:val="22"/>
        </w:rPr>
        <w:t>.</w:t>
      </w:r>
      <w:r w:rsidRPr="00441481">
        <w:rPr>
          <w:rFonts w:ascii="Verdana" w:hAnsi="Verdana"/>
          <w:sz w:val="22"/>
        </w:rPr>
        <w:t xml:space="preserve"> Op de </w:t>
      </w:r>
      <w:proofErr w:type="spellStart"/>
      <w:r w:rsidRPr="00441481">
        <w:rPr>
          <w:rFonts w:ascii="Verdana" w:hAnsi="Verdana"/>
          <w:sz w:val="22"/>
        </w:rPr>
        <w:t>Tilbourgstraat</w:t>
      </w:r>
      <w:proofErr w:type="spellEnd"/>
      <w:r w:rsidRPr="00441481">
        <w:rPr>
          <w:rFonts w:ascii="Verdana" w:hAnsi="Verdana"/>
          <w:sz w:val="22"/>
        </w:rPr>
        <w:t xml:space="preserve">, </w:t>
      </w:r>
      <w:r>
        <w:rPr>
          <w:rFonts w:ascii="Verdana" w:hAnsi="Verdana"/>
          <w:sz w:val="22"/>
        </w:rPr>
        <w:t>van huisnummer 13 tot het kruispunt met</w:t>
      </w:r>
      <w:r w:rsidRPr="00441481">
        <w:rPr>
          <w:rFonts w:ascii="Verdana" w:hAnsi="Verdana"/>
          <w:sz w:val="22"/>
        </w:rPr>
        <w:t xml:space="preserve"> de Kerkhoflei geldt aan de kant van de </w:t>
      </w:r>
      <w:r>
        <w:rPr>
          <w:rFonts w:ascii="Verdana" w:hAnsi="Verdana"/>
          <w:sz w:val="22"/>
        </w:rPr>
        <w:t>on</w:t>
      </w:r>
      <w:r w:rsidRPr="00441481">
        <w:rPr>
          <w:rFonts w:ascii="Verdana" w:hAnsi="Verdana"/>
          <w:sz w:val="22"/>
        </w:rPr>
        <w:t>even huisnummers:</w:t>
      </w:r>
    </w:p>
    <w:p w14:paraId="2B561F83" w14:textId="6C2EA2E8" w:rsidR="00441481" w:rsidRPr="00441481" w:rsidRDefault="00441481" w:rsidP="00441481">
      <w:pPr>
        <w:pStyle w:val="Lijstalinea"/>
        <w:numPr>
          <w:ilvl w:val="0"/>
          <w:numId w:val="19"/>
        </w:numPr>
        <w:jc w:val="both"/>
        <w:rPr>
          <w:rFonts w:ascii="Verdana" w:hAnsi="Verdana"/>
          <w:sz w:val="22"/>
        </w:rPr>
      </w:pPr>
      <w:r w:rsidRPr="00441481">
        <w:rPr>
          <w:rFonts w:ascii="Verdana" w:hAnsi="Verdana"/>
          <w:sz w:val="22"/>
        </w:rPr>
        <w:t>Het parkeren is verboden</w:t>
      </w:r>
    </w:p>
    <w:p w14:paraId="028E0C14" w14:textId="09B1FE26" w:rsidR="00441481" w:rsidRPr="00441481" w:rsidRDefault="00441481" w:rsidP="00441481">
      <w:pPr>
        <w:pStyle w:val="Lijstalinea"/>
        <w:numPr>
          <w:ilvl w:val="0"/>
          <w:numId w:val="19"/>
        </w:numPr>
        <w:jc w:val="both"/>
        <w:rPr>
          <w:rFonts w:ascii="Verdana" w:hAnsi="Verdana"/>
          <w:sz w:val="22"/>
        </w:rPr>
      </w:pPr>
      <w:r w:rsidRPr="00441481">
        <w:rPr>
          <w:rFonts w:ascii="Verdana" w:hAnsi="Verdana"/>
          <w:sz w:val="22"/>
        </w:rPr>
        <w:t>Het begin van de parkeerreglementering wordt aangeduid.</w:t>
      </w:r>
    </w:p>
    <w:p w14:paraId="1E7219E8" w14:textId="77777777" w:rsidR="00441481" w:rsidRPr="00441481" w:rsidRDefault="00441481" w:rsidP="00441481">
      <w:pPr>
        <w:jc w:val="both"/>
        <w:rPr>
          <w:rFonts w:ascii="Verdana" w:hAnsi="Verdana"/>
          <w:sz w:val="22"/>
        </w:rPr>
      </w:pPr>
      <w:r w:rsidRPr="00441481">
        <w:rPr>
          <w:rFonts w:ascii="Verdana" w:hAnsi="Verdana"/>
          <w:sz w:val="22"/>
        </w:rPr>
        <w:t>Dit wordt gesignaleerd met:</w:t>
      </w:r>
    </w:p>
    <w:p w14:paraId="1A58AD6E" w14:textId="11CDF965" w:rsidR="00441481" w:rsidRPr="00441481" w:rsidRDefault="00441481" w:rsidP="00441481">
      <w:pPr>
        <w:pStyle w:val="Lijstalinea"/>
        <w:numPr>
          <w:ilvl w:val="0"/>
          <w:numId w:val="22"/>
        </w:numPr>
        <w:jc w:val="both"/>
        <w:rPr>
          <w:rFonts w:ascii="Verdana" w:hAnsi="Verdana"/>
          <w:sz w:val="22"/>
        </w:rPr>
      </w:pPr>
      <w:r w:rsidRPr="00441481">
        <w:rPr>
          <w:rFonts w:ascii="Verdana" w:hAnsi="Verdana"/>
          <w:sz w:val="22"/>
        </w:rPr>
        <w:t>Verkeersbord E</w:t>
      </w:r>
      <w:r>
        <w:rPr>
          <w:rFonts w:ascii="Verdana" w:hAnsi="Verdana"/>
          <w:sz w:val="22"/>
        </w:rPr>
        <w:t>1</w:t>
      </w:r>
    </w:p>
    <w:p w14:paraId="3B742865" w14:textId="2F2C32B0" w:rsidR="00441481" w:rsidRDefault="00441481" w:rsidP="00441481">
      <w:pPr>
        <w:pStyle w:val="Lijstalinea"/>
        <w:numPr>
          <w:ilvl w:val="0"/>
          <w:numId w:val="22"/>
        </w:numPr>
        <w:jc w:val="both"/>
        <w:rPr>
          <w:rFonts w:ascii="Verdana" w:hAnsi="Verdana"/>
          <w:sz w:val="22"/>
        </w:rPr>
      </w:pPr>
      <w:r w:rsidRPr="00441481">
        <w:rPr>
          <w:rFonts w:ascii="Verdana" w:hAnsi="Verdana"/>
          <w:sz w:val="22"/>
        </w:rPr>
        <w:t xml:space="preserve">Het verkeersbord worden aangevuld met bord </w:t>
      </w:r>
      <w:proofErr w:type="spellStart"/>
      <w:r w:rsidRPr="00441481">
        <w:rPr>
          <w:rFonts w:ascii="Verdana" w:hAnsi="Verdana"/>
          <w:sz w:val="22"/>
        </w:rPr>
        <w:t>xa</w:t>
      </w:r>
      <w:proofErr w:type="spellEnd"/>
    </w:p>
    <w:p w14:paraId="4DA14F3F" w14:textId="2BC92987" w:rsidR="007B6F87" w:rsidRDefault="007B6F87" w:rsidP="007B6F87">
      <w:pPr>
        <w:jc w:val="both"/>
        <w:rPr>
          <w:rFonts w:ascii="Verdana" w:hAnsi="Verdana"/>
          <w:sz w:val="22"/>
        </w:rPr>
      </w:pPr>
    </w:p>
    <w:p w14:paraId="451BAF70" w14:textId="2DC03D5C" w:rsidR="007B6F87" w:rsidRPr="007B6F87" w:rsidRDefault="007B6F87" w:rsidP="007B6F87">
      <w:pPr>
        <w:jc w:val="both"/>
        <w:rPr>
          <w:rFonts w:ascii="Verdana" w:hAnsi="Verdana"/>
          <w:sz w:val="22"/>
        </w:rPr>
      </w:pPr>
      <w:r w:rsidRPr="007B6F87">
        <w:rPr>
          <w:rFonts w:ascii="Verdana" w:hAnsi="Verdana"/>
          <w:b/>
          <w:bCs/>
          <w:sz w:val="22"/>
        </w:rPr>
        <w:t>Art. 3.</w:t>
      </w:r>
      <w:r>
        <w:rPr>
          <w:rFonts w:ascii="Verdana" w:hAnsi="Verdana"/>
          <w:sz w:val="22"/>
        </w:rPr>
        <w:t xml:space="preserve">  </w:t>
      </w:r>
      <w:r w:rsidRPr="007B6F87">
        <w:rPr>
          <w:rFonts w:ascii="Verdana" w:hAnsi="Verdana"/>
          <w:sz w:val="22"/>
        </w:rPr>
        <w:t xml:space="preserve">Op de </w:t>
      </w:r>
      <w:proofErr w:type="spellStart"/>
      <w:r w:rsidRPr="007B6F87">
        <w:rPr>
          <w:rFonts w:ascii="Verdana" w:hAnsi="Verdana"/>
          <w:sz w:val="22"/>
        </w:rPr>
        <w:t>Tilbourgstraat</w:t>
      </w:r>
      <w:proofErr w:type="spellEnd"/>
      <w:r w:rsidRPr="007B6F87">
        <w:rPr>
          <w:rFonts w:ascii="Verdana" w:hAnsi="Verdana"/>
          <w:sz w:val="22"/>
        </w:rPr>
        <w:t xml:space="preserve"> in nabijheid van huisnummer 21 geldt:</w:t>
      </w:r>
    </w:p>
    <w:p w14:paraId="52262B30" w14:textId="3A20CBD6" w:rsidR="007B6F87" w:rsidRPr="007B6F87" w:rsidRDefault="007B6F87" w:rsidP="007B6F87">
      <w:pPr>
        <w:pStyle w:val="Lijstalinea"/>
        <w:numPr>
          <w:ilvl w:val="0"/>
          <w:numId w:val="23"/>
        </w:numPr>
        <w:jc w:val="both"/>
        <w:rPr>
          <w:rFonts w:ascii="Verdana" w:hAnsi="Verdana"/>
          <w:sz w:val="22"/>
        </w:rPr>
      </w:pPr>
      <w:r w:rsidRPr="007B6F87">
        <w:rPr>
          <w:rFonts w:ascii="Verdana" w:hAnsi="Verdana"/>
          <w:sz w:val="22"/>
        </w:rPr>
        <w:t>het parkeren is toegelaten;</w:t>
      </w:r>
    </w:p>
    <w:p w14:paraId="1D539F90" w14:textId="03749369" w:rsidR="007B6F87" w:rsidRPr="007B6F87" w:rsidRDefault="007B6F87" w:rsidP="007B6F87">
      <w:pPr>
        <w:pStyle w:val="Lijstalinea"/>
        <w:numPr>
          <w:ilvl w:val="0"/>
          <w:numId w:val="23"/>
        </w:numPr>
        <w:jc w:val="both"/>
        <w:rPr>
          <w:rFonts w:ascii="Verdana" w:hAnsi="Verdana"/>
          <w:sz w:val="22"/>
        </w:rPr>
      </w:pPr>
      <w:r w:rsidRPr="007B6F87">
        <w:rPr>
          <w:rFonts w:ascii="Verdana" w:hAnsi="Verdana"/>
          <w:sz w:val="22"/>
        </w:rPr>
        <w:t xml:space="preserve">het parkeren is voorbehouden voor de voertuigen die gebruikt worden door personen met een </w:t>
      </w:r>
      <w:r w:rsidR="00232F47">
        <w:rPr>
          <w:rFonts w:ascii="Verdana" w:hAnsi="Verdana"/>
          <w:sz w:val="22"/>
        </w:rPr>
        <w:t>beperking</w:t>
      </w:r>
      <w:r w:rsidRPr="007B6F87">
        <w:rPr>
          <w:rFonts w:ascii="Verdana" w:hAnsi="Verdana"/>
          <w:sz w:val="22"/>
        </w:rPr>
        <w:t>.</w:t>
      </w:r>
    </w:p>
    <w:p w14:paraId="2C1D29F6" w14:textId="77777777" w:rsidR="007B6F87" w:rsidRPr="007B6F87" w:rsidRDefault="007B6F87" w:rsidP="007B6F87">
      <w:pPr>
        <w:jc w:val="both"/>
        <w:rPr>
          <w:rFonts w:ascii="Verdana" w:hAnsi="Verdana"/>
          <w:sz w:val="22"/>
        </w:rPr>
      </w:pPr>
    </w:p>
    <w:p w14:paraId="75DF8341" w14:textId="77777777" w:rsidR="007B6F87" w:rsidRPr="007B6F87" w:rsidRDefault="007B6F87" w:rsidP="007B6F87">
      <w:pPr>
        <w:jc w:val="both"/>
        <w:rPr>
          <w:rFonts w:ascii="Verdana" w:hAnsi="Verdana"/>
          <w:sz w:val="22"/>
        </w:rPr>
      </w:pPr>
      <w:r w:rsidRPr="007B6F87">
        <w:rPr>
          <w:rFonts w:ascii="Verdana" w:hAnsi="Verdana"/>
          <w:sz w:val="22"/>
        </w:rPr>
        <w:t>Dit wordt gesignaleerd door:</w:t>
      </w:r>
    </w:p>
    <w:p w14:paraId="1BAC95F9" w14:textId="77777777" w:rsidR="007B6F87" w:rsidRPr="007B6F87" w:rsidRDefault="007B6F87" w:rsidP="007B6F87">
      <w:pPr>
        <w:jc w:val="both"/>
        <w:rPr>
          <w:rFonts w:ascii="Verdana" w:hAnsi="Verdana"/>
          <w:sz w:val="22"/>
        </w:rPr>
      </w:pPr>
      <w:r w:rsidRPr="007B6F87">
        <w:rPr>
          <w:rFonts w:ascii="Verdana" w:hAnsi="Verdana"/>
          <w:sz w:val="22"/>
        </w:rPr>
        <w:t>- verkeersborden E9a</w:t>
      </w:r>
    </w:p>
    <w:p w14:paraId="5F4AF323" w14:textId="47023CFC" w:rsidR="007B6F87" w:rsidRPr="007B6F87" w:rsidRDefault="007B6F87" w:rsidP="007B6F87">
      <w:pPr>
        <w:jc w:val="both"/>
        <w:rPr>
          <w:rFonts w:ascii="Verdana" w:hAnsi="Verdana"/>
          <w:sz w:val="22"/>
        </w:rPr>
      </w:pPr>
      <w:r w:rsidRPr="007B6F87">
        <w:rPr>
          <w:rFonts w:ascii="Verdana" w:hAnsi="Verdana"/>
          <w:sz w:val="22"/>
        </w:rPr>
        <w:t xml:space="preserve">- de verkeersborden worden aangevuld met onderborden Type </w:t>
      </w:r>
      <w:proofErr w:type="spellStart"/>
      <w:r w:rsidRPr="007B6F87">
        <w:rPr>
          <w:rFonts w:ascii="Verdana" w:hAnsi="Verdana"/>
          <w:sz w:val="22"/>
        </w:rPr>
        <w:t>VIId</w:t>
      </w:r>
      <w:proofErr w:type="spellEnd"/>
    </w:p>
    <w:p w14:paraId="2DB5E7CD" w14:textId="5CD97CF2" w:rsidR="00F059FD" w:rsidRDefault="00F059FD" w:rsidP="00F059FD">
      <w:pPr>
        <w:jc w:val="both"/>
        <w:rPr>
          <w:rFonts w:ascii="Verdana" w:hAnsi="Verdana"/>
          <w:sz w:val="22"/>
        </w:rPr>
      </w:pPr>
    </w:p>
    <w:p w14:paraId="69A79432" w14:textId="483B4217" w:rsidR="00F059FD" w:rsidRPr="00F059FD" w:rsidRDefault="00F059FD" w:rsidP="00F059FD">
      <w:pPr>
        <w:jc w:val="both"/>
        <w:rPr>
          <w:rFonts w:ascii="Verdana" w:hAnsi="Verdana"/>
          <w:sz w:val="22"/>
        </w:rPr>
      </w:pPr>
      <w:r w:rsidRPr="00977E6D">
        <w:rPr>
          <w:rFonts w:ascii="Verdana" w:hAnsi="Verdana"/>
          <w:b/>
          <w:bCs/>
          <w:sz w:val="22"/>
        </w:rPr>
        <w:t xml:space="preserve">Art. </w:t>
      </w:r>
      <w:r w:rsidR="007B6F87">
        <w:rPr>
          <w:rFonts w:ascii="Verdana" w:hAnsi="Verdana"/>
          <w:b/>
          <w:bCs/>
          <w:sz w:val="22"/>
        </w:rPr>
        <w:t>4</w:t>
      </w:r>
      <w:r w:rsidRPr="00977E6D">
        <w:rPr>
          <w:rFonts w:ascii="Verdana" w:hAnsi="Verdana"/>
          <w:b/>
          <w:bCs/>
          <w:sz w:val="22"/>
        </w:rPr>
        <w:t>.</w:t>
      </w:r>
      <w:r>
        <w:rPr>
          <w:rFonts w:ascii="Verdana" w:hAnsi="Verdana"/>
          <w:sz w:val="22"/>
        </w:rPr>
        <w:t xml:space="preserve"> Op de </w:t>
      </w:r>
      <w:proofErr w:type="spellStart"/>
      <w:r>
        <w:rPr>
          <w:rFonts w:ascii="Verdana" w:hAnsi="Verdana"/>
          <w:sz w:val="22"/>
        </w:rPr>
        <w:t>Tilbourgstraat</w:t>
      </w:r>
      <w:proofErr w:type="spellEnd"/>
      <w:r w:rsidRPr="00F059FD">
        <w:rPr>
          <w:rFonts w:ascii="Verdana" w:hAnsi="Verdana"/>
          <w:sz w:val="22"/>
        </w:rPr>
        <w:t xml:space="preserve"> ter hoogte van </w:t>
      </w:r>
      <w:r>
        <w:rPr>
          <w:rFonts w:ascii="Verdana" w:hAnsi="Verdana"/>
          <w:sz w:val="22"/>
        </w:rPr>
        <w:t xml:space="preserve">het </w:t>
      </w:r>
      <w:r w:rsidRPr="00F059FD">
        <w:rPr>
          <w:rFonts w:ascii="Verdana" w:hAnsi="Verdana"/>
          <w:sz w:val="22"/>
        </w:rPr>
        <w:t xml:space="preserve">kruispunt met de </w:t>
      </w:r>
      <w:proofErr w:type="spellStart"/>
      <w:r>
        <w:rPr>
          <w:rFonts w:ascii="Verdana" w:hAnsi="Verdana"/>
          <w:sz w:val="22"/>
        </w:rPr>
        <w:t>Tervuursesteenweg</w:t>
      </w:r>
      <w:proofErr w:type="spellEnd"/>
      <w:r>
        <w:rPr>
          <w:rFonts w:ascii="Verdana" w:hAnsi="Verdana"/>
          <w:sz w:val="22"/>
        </w:rPr>
        <w:t xml:space="preserve"> en ter hoogte van </w:t>
      </w:r>
      <w:r w:rsidR="004F698B">
        <w:rPr>
          <w:rFonts w:ascii="Verdana" w:hAnsi="Verdana"/>
          <w:sz w:val="22"/>
        </w:rPr>
        <w:t xml:space="preserve">de </w:t>
      </w:r>
      <w:r w:rsidR="004F698B" w:rsidRPr="004F698B">
        <w:rPr>
          <w:rFonts w:ascii="Verdana" w:hAnsi="Verdana"/>
          <w:sz w:val="22"/>
        </w:rPr>
        <w:t xml:space="preserve">schoolpoort van de Vrije Basisschool </w:t>
      </w:r>
      <w:r w:rsidRPr="00F059FD">
        <w:rPr>
          <w:rFonts w:ascii="Verdana" w:hAnsi="Verdana"/>
          <w:sz w:val="22"/>
        </w:rPr>
        <w:t>geldt:</w:t>
      </w:r>
    </w:p>
    <w:p w14:paraId="5CED32EE" w14:textId="796A894F" w:rsidR="00F059FD" w:rsidRPr="00977E6D" w:rsidRDefault="00F059FD" w:rsidP="00977E6D">
      <w:pPr>
        <w:pStyle w:val="Lijstalinea"/>
        <w:numPr>
          <w:ilvl w:val="0"/>
          <w:numId w:val="9"/>
        </w:numPr>
        <w:jc w:val="both"/>
        <w:rPr>
          <w:rFonts w:ascii="Verdana" w:hAnsi="Verdana"/>
          <w:sz w:val="22"/>
        </w:rPr>
      </w:pPr>
      <w:r w:rsidRPr="00977E6D">
        <w:rPr>
          <w:rFonts w:ascii="Verdana" w:hAnsi="Verdana"/>
          <w:sz w:val="22"/>
        </w:rPr>
        <w:t>voetgangers moeten de oversteekplaats volgen om de rijbaan over te steken.</w:t>
      </w:r>
    </w:p>
    <w:p w14:paraId="12C7BC77" w14:textId="77777777" w:rsidR="00F059FD" w:rsidRPr="00F059FD" w:rsidRDefault="00F059FD" w:rsidP="00F059FD">
      <w:pPr>
        <w:jc w:val="both"/>
        <w:rPr>
          <w:rFonts w:ascii="Verdana" w:hAnsi="Verdana"/>
          <w:sz w:val="22"/>
        </w:rPr>
      </w:pPr>
      <w:r w:rsidRPr="00F059FD">
        <w:rPr>
          <w:rFonts w:ascii="Verdana" w:hAnsi="Verdana"/>
          <w:sz w:val="22"/>
        </w:rPr>
        <w:t>Dit wordt gesignaleerd door:</w:t>
      </w:r>
    </w:p>
    <w:p w14:paraId="1E9B487A" w14:textId="21D619DE" w:rsidR="00F059FD" w:rsidRDefault="00F059FD" w:rsidP="00F059FD">
      <w:pPr>
        <w:jc w:val="both"/>
        <w:rPr>
          <w:rFonts w:ascii="Verdana" w:hAnsi="Verdana"/>
          <w:sz w:val="22"/>
        </w:rPr>
      </w:pPr>
      <w:r w:rsidRPr="00F059FD">
        <w:rPr>
          <w:rFonts w:ascii="Verdana" w:hAnsi="Verdana"/>
          <w:sz w:val="22"/>
        </w:rPr>
        <w:t>-</w:t>
      </w:r>
      <w:r w:rsidRPr="00F059FD">
        <w:rPr>
          <w:rFonts w:ascii="Verdana" w:hAnsi="Verdana"/>
          <w:sz w:val="22"/>
        </w:rPr>
        <w:tab/>
        <w:t xml:space="preserve">wegmarkeringen overeenkomstig art.76.3 van de </w:t>
      </w:r>
      <w:r w:rsidR="00232F47">
        <w:rPr>
          <w:rFonts w:ascii="Verdana" w:hAnsi="Verdana"/>
          <w:sz w:val="22"/>
        </w:rPr>
        <w:t>W</w:t>
      </w:r>
      <w:r w:rsidRPr="00F059FD">
        <w:rPr>
          <w:rFonts w:ascii="Verdana" w:hAnsi="Verdana"/>
          <w:sz w:val="22"/>
        </w:rPr>
        <w:t>egcode</w:t>
      </w:r>
    </w:p>
    <w:p w14:paraId="00C00208" w14:textId="77777777" w:rsidR="00977E6D" w:rsidRPr="00F059FD" w:rsidRDefault="00977E6D" w:rsidP="00F059FD">
      <w:pPr>
        <w:jc w:val="both"/>
        <w:rPr>
          <w:rFonts w:ascii="Verdana" w:hAnsi="Verdana"/>
          <w:sz w:val="22"/>
        </w:rPr>
      </w:pPr>
    </w:p>
    <w:p w14:paraId="01BC7B36" w14:textId="0E3B4CD7" w:rsidR="00977E6D" w:rsidRPr="00977E6D" w:rsidRDefault="00977E6D" w:rsidP="00977E6D">
      <w:pPr>
        <w:jc w:val="both"/>
        <w:rPr>
          <w:rFonts w:ascii="Verdana" w:hAnsi="Verdana"/>
          <w:sz w:val="22"/>
        </w:rPr>
      </w:pPr>
      <w:r w:rsidRPr="00473530">
        <w:rPr>
          <w:rFonts w:ascii="Verdana" w:hAnsi="Verdana"/>
          <w:b/>
          <w:bCs/>
          <w:sz w:val="22"/>
        </w:rPr>
        <w:t xml:space="preserve">Art. </w:t>
      </w:r>
      <w:r w:rsidR="007B6F87">
        <w:rPr>
          <w:rFonts w:ascii="Verdana" w:hAnsi="Verdana"/>
          <w:b/>
          <w:bCs/>
          <w:sz w:val="22"/>
        </w:rPr>
        <w:t>5</w:t>
      </w:r>
      <w:r w:rsidRPr="00473530">
        <w:rPr>
          <w:rFonts w:ascii="Verdana" w:hAnsi="Verdana"/>
          <w:b/>
          <w:bCs/>
          <w:sz w:val="22"/>
        </w:rPr>
        <w:t>.</w:t>
      </w:r>
      <w:r w:rsidRPr="00977E6D">
        <w:rPr>
          <w:rFonts w:ascii="Verdana" w:hAnsi="Verdana"/>
          <w:sz w:val="22"/>
        </w:rPr>
        <w:t xml:space="preserve"> Op de </w:t>
      </w:r>
      <w:proofErr w:type="spellStart"/>
      <w:r>
        <w:rPr>
          <w:rFonts w:ascii="Verdana" w:hAnsi="Verdana"/>
          <w:sz w:val="22"/>
        </w:rPr>
        <w:t>Tilbourgstraat</w:t>
      </w:r>
      <w:proofErr w:type="spellEnd"/>
      <w:r w:rsidRPr="00977E6D">
        <w:rPr>
          <w:rFonts w:ascii="Verdana" w:hAnsi="Verdana"/>
          <w:sz w:val="22"/>
        </w:rPr>
        <w:t xml:space="preserve"> van</w:t>
      </w:r>
      <w:r w:rsidR="009048B6">
        <w:rPr>
          <w:rFonts w:ascii="Verdana" w:hAnsi="Verdana"/>
          <w:sz w:val="22"/>
        </w:rPr>
        <w:t>af</w:t>
      </w:r>
      <w:r w:rsidRPr="00977E6D">
        <w:rPr>
          <w:rFonts w:ascii="Verdana" w:hAnsi="Verdana"/>
          <w:sz w:val="22"/>
        </w:rPr>
        <w:t xml:space="preserve"> het kruispunt met de </w:t>
      </w:r>
      <w:proofErr w:type="spellStart"/>
      <w:r>
        <w:rPr>
          <w:rFonts w:ascii="Verdana" w:hAnsi="Verdana"/>
          <w:sz w:val="22"/>
        </w:rPr>
        <w:t>Tervuursesteenweg</w:t>
      </w:r>
      <w:proofErr w:type="spellEnd"/>
      <w:r w:rsidRPr="00977E6D">
        <w:rPr>
          <w:rFonts w:ascii="Verdana" w:hAnsi="Verdana"/>
          <w:sz w:val="22"/>
        </w:rPr>
        <w:t xml:space="preserve"> tot </w:t>
      </w:r>
      <w:r w:rsidR="004F698B">
        <w:rPr>
          <w:rFonts w:ascii="Verdana" w:hAnsi="Verdana"/>
          <w:sz w:val="22"/>
        </w:rPr>
        <w:t xml:space="preserve">de schoolpoort van de Vrije Basisschool </w:t>
      </w:r>
      <w:r w:rsidRPr="00977E6D">
        <w:rPr>
          <w:rFonts w:ascii="Verdana" w:hAnsi="Verdana"/>
          <w:sz w:val="22"/>
        </w:rPr>
        <w:t xml:space="preserve">in de richting van de </w:t>
      </w:r>
      <w:r w:rsidR="004F698B">
        <w:rPr>
          <w:rFonts w:ascii="Verdana" w:hAnsi="Verdana"/>
          <w:sz w:val="22"/>
        </w:rPr>
        <w:t>Vrije Basisschool</w:t>
      </w:r>
      <w:r w:rsidRPr="00977E6D">
        <w:rPr>
          <w:rFonts w:ascii="Verdana" w:hAnsi="Verdana"/>
          <w:sz w:val="22"/>
        </w:rPr>
        <w:t xml:space="preserve"> geldt:</w:t>
      </w:r>
    </w:p>
    <w:p w14:paraId="36CF8841" w14:textId="74C98C5D" w:rsidR="00977E6D" w:rsidRPr="00977E6D" w:rsidRDefault="00977E6D" w:rsidP="00977E6D">
      <w:pPr>
        <w:pStyle w:val="Lijstalinea"/>
        <w:numPr>
          <w:ilvl w:val="0"/>
          <w:numId w:val="9"/>
        </w:numPr>
        <w:jc w:val="both"/>
        <w:rPr>
          <w:rFonts w:ascii="Verdana" w:hAnsi="Verdana"/>
          <w:sz w:val="22"/>
        </w:rPr>
      </w:pPr>
      <w:r w:rsidRPr="00977E6D">
        <w:rPr>
          <w:rFonts w:ascii="Verdana" w:hAnsi="Verdana"/>
          <w:sz w:val="22"/>
        </w:rPr>
        <w:t>verboden rijrichting voor iedere bestuurder;</w:t>
      </w:r>
    </w:p>
    <w:p w14:paraId="663E5D58" w14:textId="77777777" w:rsidR="007B6F87" w:rsidRDefault="00977E6D" w:rsidP="00D008F6">
      <w:pPr>
        <w:pStyle w:val="Lijstalinea"/>
        <w:numPr>
          <w:ilvl w:val="0"/>
          <w:numId w:val="10"/>
        </w:numPr>
        <w:jc w:val="both"/>
        <w:rPr>
          <w:rFonts w:ascii="Verdana" w:hAnsi="Verdana"/>
          <w:sz w:val="22"/>
        </w:rPr>
      </w:pPr>
      <w:r w:rsidRPr="007B6F87">
        <w:rPr>
          <w:rFonts w:ascii="Verdana" w:hAnsi="Verdana"/>
          <w:sz w:val="22"/>
        </w:rPr>
        <w:t>de maatregel geldt niet voor fietsers en bestuurders van tweewielige bromfietsen klasse A</w:t>
      </w:r>
      <w:r w:rsidR="007B6F87">
        <w:rPr>
          <w:rFonts w:ascii="Verdana" w:hAnsi="Verdana"/>
          <w:sz w:val="22"/>
        </w:rPr>
        <w:t>.</w:t>
      </w:r>
    </w:p>
    <w:p w14:paraId="05C3660F" w14:textId="37F251F1" w:rsidR="00977E6D" w:rsidRPr="007B6F87" w:rsidRDefault="00977E6D" w:rsidP="009048B6">
      <w:pPr>
        <w:pStyle w:val="Lijstalinea"/>
        <w:ind w:left="0"/>
        <w:jc w:val="both"/>
        <w:rPr>
          <w:rFonts w:ascii="Verdana" w:hAnsi="Verdana"/>
          <w:sz w:val="22"/>
        </w:rPr>
      </w:pPr>
      <w:r w:rsidRPr="007B6F87">
        <w:rPr>
          <w:rFonts w:ascii="Verdana" w:hAnsi="Verdana"/>
          <w:sz w:val="22"/>
        </w:rPr>
        <w:t>In de tegenovergestelde richting geldt:</w:t>
      </w:r>
    </w:p>
    <w:p w14:paraId="342F0CB1" w14:textId="146D0ED0" w:rsidR="00977E6D" w:rsidRPr="00977E6D" w:rsidRDefault="00977E6D" w:rsidP="00977E6D">
      <w:pPr>
        <w:pStyle w:val="Lijstalinea"/>
        <w:numPr>
          <w:ilvl w:val="0"/>
          <w:numId w:val="12"/>
        </w:numPr>
        <w:jc w:val="both"/>
        <w:rPr>
          <w:rFonts w:ascii="Verdana" w:hAnsi="Verdana"/>
          <w:sz w:val="22"/>
        </w:rPr>
      </w:pPr>
      <w:r w:rsidRPr="00977E6D">
        <w:rPr>
          <w:rFonts w:ascii="Verdana" w:hAnsi="Verdana"/>
          <w:sz w:val="22"/>
        </w:rPr>
        <w:t>toegelaten rijrichting op de openbare weg met eenrichtingsverkeer;</w:t>
      </w:r>
    </w:p>
    <w:p w14:paraId="0C06A178" w14:textId="62FD0090" w:rsidR="00977E6D" w:rsidRPr="00977E6D" w:rsidRDefault="00977E6D" w:rsidP="00977E6D">
      <w:pPr>
        <w:pStyle w:val="Lijstalinea"/>
        <w:numPr>
          <w:ilvl w:val="0"/>
          <w:numId w:val="12"/>
        </w:numPr>
        <w:jc w:val="both"/>
        <w:rPr>
          <w:rFonts w:ascii="Verdana" w:hAnsi="Verdana"/>
          <w:sz w:val="22"/>
        </w:rPr>
      </w:pPr>
      <w:r w:rsidRPr="00977E6D">
        <w:rPr>
          <w:rFonts w:ascii="Verdana" w:hAnsi="Verdana"/>
          <w:sz w:val="22"/>
        </w:rPr>
        <w:t>fietsers</w:t>
      </w:r>
      <w:r w:rsidR="007B6F87">
        <w:rPr>
          <w:rFonts w:ascii="Verdana" w:hAnsi="Verdana"/>
          <w:sz w:val="22"/>
        </w:rPr>
        <w:t xml:space="preserve"> en</w:t>
      </w:r>
      <w:r w:rsidRPr="00977E6D">
        <w:rPr>
          <w:rFonts w:ascii="Verdana" w:hAnsi="Verdana"/>
          <w:sz w:val="22"/>
        </w:rPr>
        <w:t xml:space="preserve"> bestuurders van tweewielige bromfietsen klasse A mogen in de twee richtingen rijden.</w:t>
      </w:r>
    </w:p>
    <w:p w14:paraId="756D30C9" w14:textId="77777777" w:rsidR="00977E6D" w:rsidRPr="00977E6D" w:rsidRDefault="00977E6D" w:rsidP="00977E6D">
      <w:pPr>
        <w:jc w:val="both"/>
        <w:rPr>
          <w:rFonts w:ascii="Verdana" w:hAnsi="Verdana"/>
          <w:sz w:val="22"/>
        </w:rPr>
      </w:pPr>
      <w:r w:rsidRPr="00977E6D">
        <w:rPr>
          <w:rFonts w:ascii="Verdana" w:hAnsi="Verdana"/>
          <w:sz w:val="22"/>
        </w:rPr>
        <w:t>Dit wordt gesignaleerd door:</w:t>
      </w:r>
    </w:p>
    <w:p w14:paraId="78F5980F" w14:textId="7FB0DD77" w:rsidR="00977E6D" w:rsidRPr="00977E6D" w:rsidRDefault="00977E6D" w:rsidP="00977E6D">
      <w:pPr>
        <w:jc w:val="both"/>
        <w:rPr>
          <w:rFonts w:ascii="Verdana" w:hAnsi="Verdana"/>
          <w:sz w:val="22"/>
        </w:rPr>
      </w:pPr>
      <w:r w:rsidRPr="00977E6D">
        <w:rPr>
          <w:rFonts w:ascii="Verdana" w:hAnsi="Verdana"/>
          <w:sz w:val="22"/>
        </w:rPr>
        <w:t xml:space="preserve">- verkeersborden C1 </w:t>
      </w:r>
    </w:p>
    <w:p w14:paraId="00D78033" w14:textId="2BBB3190" w:rsidR="00977E6D" w:rsidRPr="00977E6D" w:rsidRDefault="00977E6D" w:rsidP="00977E6D">
      <w:pPr>
        <w:jc w:val="both"/>
        <w:rPr>
          <w:rFonts w:ascii="Verdana" w:hAnsi="Verdana"/>
          <w:sz w:val="22"/>
        </w:rPr>
      </w:pPr>
      <w:r w:rsidRPr="00977E6D">
        <w:rPr>
          <w:rFonts w:ascii="Verdana" w:hAnsi="Verdana"/>
          <w:sz w:val="22"/>
        </w:rPr>
        <w:t xml:space="preserve">- de verkeersborden worden aangevuld met onderborden </w:t>
      </w:r>
      <w:r w:rsidR="007B6F87">
        <w:rPr>
          <w:rFonts w:ascii="Verdana" w:hAnsi="Verdana"/>
          <w:sz w:val="22"/>
        </w:rPr>
        <w:t>M12</w:t>
      </w:r>
    </w:p>
    <w:p w14:paraId="665DC4AB" w14:textId="41DE2F85" w:rsidR="00977E6D" w:rsidRPr="00977E6D" w:rsidRDefault="00977E6D" w:rsidP="00977E6D">
      <w:pPr>
        <w:jc w:val="both"/>
        <w:rPr>
          <w:rFonts w:ascii="Verdana" w:hAnsi="Verdana"/>
          <w:sz w:val="22"/>
        </w:rPr>
      </w:pPr>
      <w:r w:rsidRPr="00977E6D">
        <w:rPr>
          <w:rFonts w:ascii="Verdana" w:hAnsi="Verdana"/>
          <w:sz w:val="22"/>
        </w:rPr>
        <w:lastRenderedPageBreak/>
        <w:t xml:space="preserve">- verkeersborden F19 </w:t>
      </w:r>
    </w:p>
    <w:p w14:paraId="234474FE" w14:textId="40507A04" w:rsidR="0008275C" w:rsidRDefault="00977E6D" w:rsidP="00977E6D">
      <w:pPr>
        <w:jc w:val="both"/>
        <w:rPr>
          <w:rFonts w:ascii="Verdana" w:hAnsi="Verdana"/>
          <w:sz w:val="22"/>
        </w:rPr>
      </w:pPr>
      <w:r w:rsidRPr="00977E6D">
        <w:rPr>
          <w:rFonts w:ascii="Verdana" w:hAnsi="Verdana"/>
          <w:sz w:val="22"/>
        </w:rPr>
        <w:t xml:space="preserve">- de verkeersborden worden aangevuld met onderborden </w:t>
      </w:r>
      <w:r w:rsidR="004F698B">
        <w:rPr>
          <w:rFonts w:ascii="Verdana" w:hAnsi="Verdana"/>
          <w:sz w:val="22"/>
        </w:rPr>
        <w:t>M5</w:t>
      </w:r>
      <w:r w:rsidRPr="00977E6D">
        <w:rPr>
          <w:rFonts w:ascii="Verdana" w:hAnsi="Verdana"/>
          <w:sz w:val="22"/>
        </w:rPr>
        <w:t xml:space="preserve"> </w:t>
      </w:r>
    </w:p>
    <w:p w14:paraId="1220AA4A" w14:textId="0A31985A" w:rsidR="00473530" w:rsidRDefault="00473530" w:rsidP="00977E6D">
      <w:pPr>
        <w:jc w:val="both"/>
        <w:rPr>
          <w:rFonts w:ascii="Verdana" w:hAnsi="Verdana"/>
          <w:sz w:val="22"/>
        </w:rPr>
      </w:pPr>
    </w:p>
    <w:p w14:paraId="21068B88" w14:textId="08746965" w:rsidR="00473530" w:rsidRPr="00473530" w:rsidRDefault="00473530" w:rsidP="00473530">
      <w:pPr>
        <w:jc w:val="both"/>
        <w:rPr>
          <w:rFonts w:ascii="Verdana" w:hAnsi="Verdana"/>
          <w:sz w:val="22"/>
        </w:rPr>
      </w:pPr>
      <w:r w:rsidRPr="00473530">
        <w:rPr>
          <w:rFonts w:ascii="Verdana" w:hAnsi="Verdana"/>
          <w:b/>
          <w:bCs/>
          <w:sz w:val="22"/>
        </w:rPr>
        <w:t xml:space="preserve">Art. </w:t>
      </w:r>
      <w:r w:rsidR="007B6F87">
        <w:rPr>
          <w:rFonts w:ascii="Verdana" w:hAnsi="Verdana"/>
          <w:b/>
          <w:bCs/>
          <w:sz w:val="22"/>
        </w:rPr>
        <w:t>6</w:t>
      </w:r>
      <w:r w:rsidRPr="00473530">
        <w:rPr>
          <w:rFonts w:ascii="Verdana" w:hAnsi="Verdana"/>
          <w:b/>
          <w:bCs/>
          <w:sz w:val="22"/>
        </w:rPr>
        <w:t>.</w:t>
      </w:r>
      <w:r>
        <w:rPr>
          <w:rFonts w:ascii="Verdana" w:hAnsi="Verdana"/>
          <w:sz w:val="22"/>
        </w:rPr>
        <w:t xml:space="preserve"> </w:t>
      </w:r>
      <w:r w:rsidRPr="00473530">
        <w:rPr>
          <w:rFonts w:ascii="Verdana" w:hAnsi="Verdana"/>
          <w:sz w:val="22"/>
        </w:rPr>
        <w:t xml:space="preserve">Op de </w:t>
      </w:r>
      <w:proofErr w:type="spellStart"/>
      <w:r>
        <w:rPr>
          <w:rFonts w:ascii="Verdana" w:hAnsi="Verdana"/>
          <w:sz w:val="22"/>
        </w:rPr>
        <w:t>Tilbourgstraat</w:t>
      </w:r>
      <w:proofErr w:type="spellEnd"/>
      <w:r w:rsidRPr="00473530">
        <w:rPr>
          <w:rFonts w:ascii="Verdana" w:hAnsi="Verdana"/>
          <w:sz w:val="22"/>
        </w:rPr>
        <w:t xml:space="preserve"> van het kruispunt met de </w:t>
      </w:r>
      <w:proofErr w:type="spellStart"/>
      <w:r>
        <w:rPr>
          <w:rFonts w:ascii="Verdana" w:hAnsi="Verdana"/>
          <w:sz w:val="22"/>
        </w:rPr>
        <w:t>Tervuursesteenweg</w:t>
      </w:r>
      <w:proofErr w:type="spellEnd"/>
      <w:r w:rsidRPr="00473530">
        <w:rPr>
          <w:rFonts w:ascii="Verdana" w:hAnsi="Verdana"/>
          <w:sz w:val="22"/>
        </w:rPr>
        <w:t xml:space="preserve"> tot </w:t>
      </w:r>
      <w:r w:rsidR="007B6F87">
        <w:rPr>
          <w:rFonts w:ascii="Verdana" w:hAnsi="Verdana"/>
          <w:sz w:val="22"/>
        </w:rPr>
        <w:t>de schoolpoort van de Vrije Basisschool geldt</w:t>
      </w:r>
      <w:r w:rsidRPr="00473530">
        <w:rPr>
          <w:rFonts w:ascii="Verdana" w:hAnsi="Verdana"/>
          <w:sz w:val="22"/>
        </w:rPr>
        <w:t xml:space="preserve"> aan de kant van de onpare huisnummers in de richting van de</w:t>
      </w:r>
      <w:r>
        <w:rPr>
          <w:rFonts w:ascii="Verdana" w:hAnsi="Verdana"/>
          <w:sz w:val="22"/>
        </w:rPr>
        <w:t xml:space="preserve"> </w:t>
      </w:r>
      <w:r w:rsidR="007B6F87">
        <w:rPr>
          <w:rFonts w:ascii="Verdana" w:hAnsi="Verdana"/>
          <w:sz w:val="22"/>
        </w:rPr>
        <w:t>Vrije Basisschool</w:t>
      </w:r>
      <w:r w:rsidRPr="00473530">
        <w:rPr>
          <w:rFonts w:ascii="Verdana" w:hAnsi="Verdana"/>
          <w:sz w:val="22"/>
        </w:rPr>
        <w:t xml:space="preserve"> geldt:</w:t>
      </w:r>
    </w:p>
    <w:p w14:paraId="13239DED" w14:textId="1C05111D" w:rsidR="00473530" w:rsidRPr="007B6F87" w:rsidRDefault="00473530" w:rsidP="007B6F87">
      <w:pPr>
        <w:pStyle w:val="Lijstalinea"/>
        <w:numPr>
          <w:ilvl w:val="0"/>
          <w:numId w:val="25"/>
        </w:numPr>
        <w:jc w:val="both"/>
        <w:rPr>
          <w:rFonts w:ascii="Verdana" w:hAnsi="Verdana"/>
          <w:sz w:val="22"/>
        </w:rPr>
      </w:pPr>
      <w:r w:rsidRPr="007B6F87">
        <w:rPr>
          <w:rFonts w:ascii="Verdana" w:hAnsi="Verdana"/>
          <w:sz w:val="22"/>
        </w:rPr>
        <w:t>fietsers en bestuurders van tweewielige bromfietsen klasse A moeten het enkelrichtingsfietspad volgen, voor zover het in de door hen gevolgde rijrichting is gesignaleerd.</w:t>
      </w:r>
    </w:p>
    <w:p w14:paraId="586E4571" w14:textId="77777777" w:rsidR="00473530" w:rsidRPr="00473530" w:rsidRDefault="00473530" w:rsidP="00473530">
      <w:pPr>
        <w:jc w:val="both"/>
        <w:rPr>
          <w:rFonts w:ascii="Verdana" w:hAnsi="Verdana"/>
          <w:sz w:val="22"/>
        </w:rPr>
      </w:pPr>
      <w:r w:rsidRPr="00473530">
        <w:rPr>
          <w:rFonts w:ascii="Verdana" w:hAnsi="Verdana"/>
          <w:sz w:val="22"/>
        </w:rPr>
        <w:t>Dit wordt gesignaleerd door:</w:t>
      </w:r>
    </w:p>
    <w:p w14:paraId="2BAE6267" w14:textId="64480455" w:rsidR="00473530" w:rsidRDefault="00473530" w:rsidP="00473530">
      <w:pPr>
        <w:jc w:val="both"/>
        <w:rPr>
          <w:rFonts w:ascii="Verdana" w:hAnsi="Verdana"/>
          <w:sz w:val="22"/>
        </w:rPr>
      </w:pPr>
      <w:r w:rsidRPr="00473530">
        <w:rPr>
          <w:rFonts w:ascii="Verdana" w:hAnsi="Verdana"/>
          <w:sz w:val="22"/>
        </w:rPr>
        <w:t>- verkeersborden D7</w:t>
      </w:r>
    </w:p>
    <w:p w14:paraId="39DB12BC" w14:textId="0CD1F87E" w:rsidR="00473530" w:rsidRDefault="00473530" w:rsidP="00473530">
      <w:pPr>
        <w:jc w:val="both"/>
        <w:rPr>
          <w:rFonts w:ascii="Verdana" w:hAnsi="Verdana"/>
          <w:sz w:val="22"/>
        </w:rPr>
      </w:pPr>
    </w:p>
    <w:p w14:paraId="521BE218" w14:textId="2204B6BD" w:rsidR="00473530" w:rsidRPr="00473530" w:rsidRDefault="00473530" w:rsidP="00473530">
      <w:pPr>
        <w:jc w:val="both"/>
        <w:rPr>
          <w:rFonts w:ascii="Verdana" w:hAnsi="Verdana"/>
          <w:sz w:val="22"/>
        </w:rPr>
      </w:pPr>
      <w:r w:rsidRPr="00473530">
        <w:rPr>
          <w:rFonts w:ascii="Verdana" w:hAnsi="Verdana"/>
          <w:b/>
          <w:bCs/>
          <w:sz w:val="22"/>
        </w:rPr>
        <w:t xml:space="preserve">Art. </w:t>
      </w:r>
      <w:r w:rsidR="007B6F87">
        <w:rPr>
          <w:rFonts w:ascii="Verdana" w:hAnsi="Verdana"/>
          <w:b/>
          <w:bCs/>
          <w:sz w:val="22"/>
        </w:rPr>
        <w:t>7</w:t>
      </w:r>
      <w:r w:rsidRPr="00473530">
        <w:rPr>
          <w:rFonts w:ascii="Verdana" w:hAnsi="Verdana"/>
          <w:b/>
          <w:bCs/>
          <w:sz w:val="22"/>
        </w:rPr>
        <w:t>.</w:t>
      </w:r>
      <w:r>
        <w:rPr>
          <w:rFonts w:ascii="Verdana" w:hAnsi="Verdana"/>
          <w:sz w:val="22"/>
        </w:rPr>
        <w:t xml:space="preserve">  </w:t>
      </w:r>
      <w:r w:rsidRPr="00473530">
        <w:rPr>
          <w:rFonts w:ascii="Verdana" w:hAnsi="Verdana"/>
          <w:sz w:val="22"/>
        </w:rPr>
        <w:t xml:space="preserve">Op de </w:t>
      </w:r>
      <w:proofErr w:type="spellStart"/>
      <w:r>
        <w:rPr>
          <w:rFonts w:ascii="Verdana" w:hAnsi="Verdana"/>
          <w:sz w:val="22"/>
        </w:rPr>
        <w:t>Tilbourgstraat</w:t>
      </w:r>
      <w:proofErr w:type="spellEnd"/>
      <w:r w:rsidRPr="00473530">
        <w:rPr>
          <w:rFonts w:ascii="Verdana" w:hAnsi="Verdana"/>
          <w:sz w:val="22"/>
        </w:rPr>
        <w:t xml:space="preserve"> van het kruispunt van de </w:t>
      </w:r>
      <w:r>
        <w:rPr>
          <w:rFonts w:ascii="Verdana" w:hAnsi="Verdana"/>
          <w:sz w:val="22"/>
        </w:rPr>
        <w:t>Kerkhoflei</w:t>
      </w:r>
      <w:r w:rsidRPr="00473530">
        <w:rPr>
          <w:rFonts w:ascii="Verdana" w:hAnsi="Verdana"/>
          <w:sz w:val="22"/>
        </w:rPr>
        <w:t xml:space="preserve"> tot het kruispunt met de </w:t>
      </w:r>
      <w:proofErr w:type="spellStart"/>
      <w:r>
        <w:rPr>
          <w:rFonts w:ascii="Verdana" w:hAnsi="Verdana"/>
          <w:sz w:val="22"/>
        </w:rPr>
        <w:t>Tervuursesteenweg</w:t>
      </w:r>
      <w:proofErr w:type="spellEnd"/>
      <w:r w:rsidRPr="00473530">
        <w:rPr>
          <w:rFonts w:ascii="Verdana" w:hAnsi="Verdana"/>
          <w:sz w:val="22"/>
        </w:rPr>
        <w:t xml:space="preserve"> in de richting van de </w:t>
      </w:r>
      <w:proofErr w:type="spellStart"/>
      <w:r>
        <w:rPr>
          <w:rFonts w:ascii="Verdana" w:hAnsi="Verdana"/>
          <w:sz w:val="22"/>
        </w:rPr>
        <w:t>Tervuursesteenweg</w:t>
      </w:r>
      <w:proofErr w:type="spellEnd"/>
      <w:r w:rsidRPr="00473530">
        <w:rPr>
          <w:rFonts w:ascii="Verdana" w:hAnsi="Verdana"/>
          <w:sz w:val="22"/>
        </w:rPr>
        <w:t xml:space="preserve"> geldt:</w:t>
      </w:r>
    </w:p>
    <w:p w14:paraId="12BDA0DE" w14:textId="6DEF4EC5" w:rsidR="00473530" w:rsidRDefault="00473530" w:rsidP="007B6F87">
      <w:pPr>
        <w:pStyle w:val="Lijstalinea"/>
        <w:numPr>
          <w:ilvl w:val="0"/>
          <w:numId w:val="26"/>
        </w:numPr>
        <w:jc w:val="both"/>
        <w:rPr>
          <w:rFonts w:ascii="Verdana" w:hAnsi="Verdana"/>
          <w:sz w:val="22"/>
        </w:rPr>
      </w:pPr>
      <w:r w:rsidRPr="007B6F87">
        <w:rPr>
          <w:rFonts w:ascii="Verdana" w:hAnsi="Verdana"/>
          <w:sz w:val="22"/>
        </w:rPr>
        <w:t>de fietsstraat wordt afgebakend. Het begin van de fietsstraat wordt aangeduid;</w:t>
      </w:r>
    </w:p>
    <w:p w14:paraId="10ADBAA7" w14:textId="33A2D465" w:rsidR="009048B6" w:rsidRPr="009048B6" w:rsidRDefault="009048B6" w:rsidP="009048B6">
      <w:pPr>
        <w:jc w:val="both"/>
        <w:rPr>
          <w:rFonts w:ascii="Verdana" w:hAnsi="Verdana"/>
          <w:sz w:val="22"/>
        </w:rPr>
      </w:pPr>
      <w:r w:rsidRPr="009048B6">
        <w:rPr>
          <w:rFonts w:ascii="Verdana" w:hAnsi="Verdana"/>
          <w:sz w:val="22"/>
        </w:rPr>
        <w:t>Dit wordt gesignaleerd door:</w:t>
      </w:r>
    </w:p>
    <w:p w14:paraId="6E36A47B" w14:textId="7C3D72AD" w:rsidR="00473530" w:rsidRDefault="00473530" w:rsidP="00473530">
      <w:pPr>
        <w:jc w:val="both"/>
        <w:rPr>
          <w:rFonts w:ascii="Verdana" w:hAnsi="Verdana"/>
          <w:sz w:val="22"/>
        </w:rPr>
      </w:pPr>
      <w:r w:rsidRPr="00473530">
        <w:rPr>
          <w:rFonts w:ascii="Verdana" w:hAnsi="Verdana"/>
          <w:sz w:val="22"/>
        </w:rPr>
        <w:t>- verkeersborden F111</w:t>
      </w:r>
    </w:p>
    <w:p w14:paraId="761445DB" w14:textId="77777777" w:rsidR="00473530" w:rsidRPr="0008275C" w:rsidRDefault="00473530" w:rsidP="00977E6D">
      <w:pPr>
        <w:jc w:val="both"/>
        <w:rPr>
          <w:rFonts w:ascii="Verdana" w:hAnsi="Verdana"/>
          <w:sz w:val="22"/>
        </w:rPr>
      </w:pPr>
    </w:p>
    <w:p w14:paraId="51F56CAA" w14:textId="33261628" w:rsidR="00473530" w:rsidRPr="00473530" w:rsidRDefault="00473530" w:rsidP="00473530">
      <w:pPr>
        <w:jc w:val="both"/>
        <w:rPr>
          <w:rFonts w:ascii="Verdana" w:hAnsi="Verdana"/>
          <w:bCs/>
          <w:sz w:val="22"/>
        </w:rPr>
      </w:pPr>
      <w:r w:rsidRPr="00473530">
        <w:rPr>
          <w:rFonts w:ascii="Verdana" w:hAnsi="Verdana"/>
          <w:b/>
          <w:sz w:val="22"/>
        </w:rPr>
        <w:t xml:space="preserve">Art. </w:t>
      </w:r>
      <w:r w:rsidR="007B6F87">
        <w:rPr>
          <w:rFonts w:ascii="Verdana" w:hAnsi="Verdana"/>
          <w:b/>
          <w:sz w:val="22"/>
        </w:rPr>
        <w:t>8</w:t>
      </w:r>
      <w:r w:rsidRPr="00473530">
        <w:rPr>
          <w:rFonts w:ascii="Verdana" w:hAnsi="Verdana"/>
          <w:b/>
          <w:sz w:val="22"/>
        </w:rPr>
        <w:t xml:space="preserve">.  </w:t>
      </w:r>
      <w:r w:rsidRPr="00473530">
        <w:rPr>
          <w:rFonts w:ascii="Verdana" w:hAnsi="Verdana"/>
          <w:bCs/>
          <w:sz w:val="22"/>
        </w:rPr>
        <w:t xml:space="preserve">Op de </w:t>
      </w:r>
      <w:proofErr w:type="spellStart"/>
      <w:r w:rsidRPr="00473530">
        <w:rPr>
          <w:rFonts w:ascii="Verdana" w:hAnsi="Verdana"/>
          <w:bCs/>
          <w:sz w:val="22"/>
        </w:rPr>
        <w:t>Tilbourgstraat</w:t>
      </w:r>
      <w:proofErr w:type="spellEnd"/>
      <w:r w:rsidRPr="00473530">
        <w:rPr>
          <w:rFonts w:ascii="Verdana" w:hAnsi="Verdana"/>
          <w:bCs/>
          <w:sz w:val="22"/>
        </w:rPr>
        <w:t xml:space="preserve"> van </w:t>
      </w:r>
      <w:r w:rsidR="009048B6">
        <w:rPr>
          <w:rFonts w:ascii="Verdana" w:hAnsi="Verdana"/>
          <w:bCs/>
          <w:sz w:val="22"/>
        </w:rPr>
        <w:t>de schoolpoort van de Vrije Basisschool tot aan</w:t>
      </w:r>
      <w:r w:rsidRPr="00473530">
        <w:rPr>
          <w:rFonts w:ascii="Verdana" w:hAnsi="Verdana"/>
          <w:bCs/>
          <w:sz w:val="22"/>
        </w:rPr>
        <w:t xml:space="preserve"> het kruispunt met de </w:t>
      </w:r>
      <w:r>
        <w:rPr>
          <w:rFonts w:ascii="Verdana" w:hAnsi="Verdana"/>
          <w:bCs/>
          <w:sz w:val="22"/>
        </w:rPr>
        <w:t>Kerkhoflei</w:t>
      </w:r>
      <w:r w:rsidRPr="00473530">
        <w:rPr>
          <w:rFonts w:ascii="Verdana" w:hAnsi="Verdana"/>
          <w:bCs/>
          <w:sz w:val="22"/>
        </w:rPr>
        <w:t xml:space="preserve"> in de richting van de </w:t>
      </w:r>
      <w:r>
        <w:rPr>
          <w:rFonts w:ascii="Verdana" w:hAnsi="Verdana"/>
          <w:bCs/>
          <w:sz w:val="22"/>
        </w:rPr>
        <w:t>Kerkhoflei</w:t>
      </w:r>
      <w:r w:rsidRPr="00473530">
        <w:rPr>
          <w:rFonts w:ascii="Verdana" w:hAnsi="Verdana"/>
          <w:bCs/>
          <w:sz w:val="22"/>
        </w:rPr>
        <w:t xml:space="preserve"> geldt:</w:t>
      </w:r>
    </w:p>
    <w:p w14:paraId="4F569CC9" w14:textId="03500296" w:rsidR="00473530" w:rsidRDefault="00473530" w:rsidP="00927CFE">
      <w:pPr>
        <w:pStyle w:val="Lijstalinea"/>
        <w:numPr>
          <w:ilvl w:val="0"/>
          <w:numId w:val="14"/>
        </w:numPr>
        <w:jc w:val="both"/>
        <w:rPr>
          <w:rFonts w:ascii="Verdana" w:hAnsi="Verdana"/>
          <w:bCs/>
          <w:sz w:val="22"/>
        </w:rPr>
      </w:pPr>
      <w:r w:rsidRPr="00927CFE">
        <w:rPr>
          <w:rFonts w:ascii="Verdana" w:hAnsi="Verdana"/>
          <w:bCs/>
          <w:sz w:val="22"/>
        </w:rPr>
        <w:t>de fietsstraat wordt afgebakend. Het begin van de fietsstraat wordt aangeduid</w:t>
      </w:r>
      <w:r w:rsidR="009048B6">
        <w:rPr>
          <w:rFonts w:ascii="Verdana" w:hAnsi="Verdana"/>
          <w:bCs/>
          <w:sz w:val="22"/>
        </w:rPr>
        <w:t>;</w:t>
      </w:r>
    </w:p>
    <w:p w14:paraId="2F7FD9A8" w14:textId="35580F87" w:rsidR="009048B6" w:rsidRPr="009048B6" w:rsidRDefault="009048B6" w:rsidP="009048B6">
      <w:pPr>
        <w:jc w:val="both"/>
        <w:rPr>
          <w:rFonts w:ascii="Verdana" w:hAnsi="Verdana"/>
          <w:bCs/>
          <w:sz w:val="22"/>
        </w:rPr>
      </w:pPr>
      <w:r w:rsidRPr="009048B6">
        <w:rPr>
          <w:rFonts w:ascii="Verdana" w:hAnsi="Verdana"/>
          <w:bCs/>
          <w:sz w:val="22"/>
        </w:rPr>
        <w:t>Dit wordt gesignaleerd door:</w:t>
      </w:r>
    </w:p>
    <w:p w14:paraId="49495028" w14:textId="6C1D75DF" w:rsidR="00473530" w:rsidRDefault="00473530" w:rsidP="00473530">
      <w:pPr>
        <w:jc w:val="both"/>
        <w:rPr>
          <w:rFonts w:ascii="Verdana" w:hAnsi="Verdana"/>
          <w:bCs/>
          <w:sz w:val="22"/>
        </w:rPr>
      </w:pPr>
      <w:r w:rsidRPr="00473530">
        <w:rPr>
          <w:rFonts w:ascii="Verdana" w:hAnsi="Verdana"/>
          <w:bCs/>
          <w:sz w:val="22"/>
        </w:rPr>
        <w:t>- verkeersborden F111</w:t>
      </w:r>
    </w:p>
    <w:p w14:paraId="1F6EAFD4" w14:textId="745C19A6" w:rsidR="00927CFE" w:rsidRDefault="00927CFE" w:rsidP="00473530">
      <w:pPr>
        <w:jc w:val="both"/>
        <w:rPr>
          <w:rFonts w:ascii="Verdana" w:hAnsi="Verdana"/>
          <w:bCs/>
          <w:sz w:val="22"/>
        </w:rPr>
      </w:pPr>
    </w:p>
    <w:p w14:paraId="0C50FA02" w14:textId="5BF1A55E" w:rsidR="00927CFE" w:rsidRPr="00473530" w:rsidRDefault="00927CFE" w:rsidP="00473530">
      <w:pPr>
        <w:jc w:val="both"/>
        <w:rPr>
          <w:rFonts w:ascii="Verdana" w:hAnsi="Verdana"/>
          <w:bCs/>
          <w:sz w:val="22"/>
        </w:rPr>
      </w:pPr>
      <w:r w:rsidRPr="00927CFE">
        <w:rPr>
          <w:rFonts w:ascii="Verdana" w:hAnsi="Verdana"/>
          <w:b/>
          <w:sz w:val="22"/>
        </w:rPr>
        <w:t xml:space="preserve">Art. </w:t>
      </w:r>
      <w:r w:rsidR="007B6F87">
        <w:rPr>
          <w:rFonts w:ascii="Verdana" w:hAnsi="Verdana"/>
          <w:b/>
          <w:sz w:val="22"/>
        </w:rPr>
        <w:t>9</w:t>
      </w:r>
      <w:r w:rsidRPr="00927CFE">
        <w:rPr>
          <w:rFonts w:ascii="Verdana" w:hAnsi="Verdana"/>
          <w:b/>
          <w:sz w:val="22"/>
        </w:rPr>
        <w:t>.</w:t>
      </w:r>
      <w:r>
        <w:rPr>
          <w:rFonts w:ascii="Verdana" w:hAnsi="Verdana"/>
          <w:bCs/>
          <w:sz w:val="22"/>
        </w:rPr>
        <w:t xml:space="preserve"> </w:t>
      </w:r>
      <w:r w:rsidRPr="00927CFE">
        <w:rPr>
          <w:rFonts w:ascii="Verdana" w:hAnsi="Verdana"/>
          <w:bCs/>
          <w:sz w:val="22"/>
        </w:rPr>
        <w:t xml:space="preserve">De bestaande aanvullende reglementen betreffende de </w:t>
      </w:r>
      <w:r w:rsidR="009048B6">
        <w:rPr>
          <w:rFonts w:ascii="Verdana" w:hAnsi="Verdana"/>
          <w:bCs/>
          <w:sz w:val="22"/>
        </w:rPr>
        <w:t>Tilbourgstraat</w:t>
      </w:r>
      <w:r w:rsidRPr="00927CFE">
        <w:rPr>
          <w:rFonts w:ascii="Verdana" w:hAnsi="Verdana"/>
          <w:bCs/>
          <w:sz w:val="22"/>
        </w:rPr>
        <w:t xml:space="preserve"> worden opgeheven.</w:t>
      </w:r>
    </w:p>
    <w:p w14:paraId="4E9FB546" w14:textId="77777777" w:rsidR="00473530" w:rsidRPr="00473530" w:rsidRDefault="00473530" w:rsidP="00473530">
      <w:pPr>
        <w:jc w:val="both"/>
        <w:rPr>
          <w:rFonts w:ascii="Verdana" w:hAnsi="Verdana"/>
          <w:bCs/>
          <w:sz w:val="22"/>
        </w:rPr>
      </w:pPr>
    </w:p>
    <w:p w14:paraId="1448FE4E" w14:textId="7B5B42B4" w:rsidR="0008275C" w:rsidRPr="0008275C" w:rsidRDefault="0008275C" w:rsidP="0008275C">
      <w:p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b/>
          <w:sz w:val="22"/>
        </w:rPr>
        <w:t xml:space="preserve">Art. </w:t>
      </w:r>
      <w:r w:rsidR="007B6F87">
        <w:rPr>
          <w:rFonts w:ascii="Verdana" w:hAnsi="Verdana"/>
          <w:b/>
          <w:sz w:val="22"/>
        </w:rPr>
        <w:t>10</w:t>
      </w:r>
      <w:r w:rsidRPr="0008275C">
        <w:rPr>
          <w:rFonts w:ascii="Verdana" w:hAnsi="Verdana"/>
          <w:b/>
          <w:sz w:val="22"/>
        </w:rPr>
        <w:t>.</w:t>
      </w:r>
      <w:r w:rsidRPr="0008275C">
        <w:rPr>
          <w:rFonts w:ascii="Verdana" w:hAnsi="Verdana"/>
          <w:sz w:val="22"/>
        </w:rPr>
        <w:t xml:space="preserve"> Dit aanvullend reglement wordt ter kennisgeving overgemaakt aan de afdeling Vlaams Huis voor de Verkeersveiligheid.</w:t>
      </w:r>
    </w:p>
    <w:p w14:paraId="1959EA0F" w14:textId="77777777" w:rsidR="00E472D0" w:rsidRPr="00E472D0" w:rsidRDefault="00E472D0" w:rsidP="00E472D0">
      <w:pPr>
        <w:suppressAutoHyphens/>
        <w:spacing w:after="200" w:line="276" w:lineRule="auto"/>
        <w:jc w:val="center"/>
        <w:rPr>
          <w:rFonts w:ascii="Verdana" w:eastAsia="Calibri" w:hAnsi="Verdana" w:cs="Calibri"/>
          <w:sz w:val="22"/>
          <w:szCs w:val="22"/>
          <w:lang w:val="nl-BE" w:eastAsia="ar-SA"/>
        </w:rPr>
      </w:pPr>
    </w:p>
    <w:p w14:paraId="2974FD52" w14:textId="77777777" w:rsidR="00E472D0" w:rsidRPr="00E472D0" w:rsidRDefault="00E472D0" w:rsidP="00E472D0">
      <w:pPr>
        <w:suppressAutoHyphens/>
        <w:spacing w:after="200" w:line="276" w:lineRule="auto"/>
        <w:jc w:val="center"/>
        <w:rPr>
          <w:rFonts w:ascii="Verdana" w:eastAsia="Calibri" w:hAnsi="Verdana" w:cs="Calibri"/>
          <w:sz w:val="22"/>
          <w:szCs w:val="22"/>
          <w:lang w:val="nl-BE" w:eastAsia="ar-SA"/>
        </w:rPr>
      </w:pPr>
      <w:r w:rsidRPr="00E472D0">
        <w:rPr>
          <w:rFonts w:ascii="Verdana" w:eastAsia="Calibri" w:hAnsi="Verdana" w:cs="Calibri"/>
          <w:sz w:val="22"/>
          <w:szCs w:val="22"/>
          <w:lang w:val="nl-BE" w:eastAsia="ar-SA"/>
        </w:rPr>
        <w:t>Namens het college van burgemeester en schepenen,</w:t>
      </w:r>
    </w:p>
    <w:p w14:paraId="0826EB4A" w14:textId="36984352" w:rsidR="00E472D0" w:rsidRPr="00E472D0" w:rsidRDefault="00E472D0" w:rsidP="00E472D0">
      <w:pPr>
        <w:suppressAutoHyphens/>
        <w:spacing w:after="200" w:line="276" w:lineRule="auto"/>
        <w:jc w:val="center"/>
        <w:rPr>
          <w:rFonts w:ascii="Verdana" w:eastAsia="Calibri" w:hAnsi="Verdana" w:cs="Calibri"/>
          <w:sz w:val="22"/>
          <w:szCs w:val="22"/>
          <w:lang w:val="nl-BE" w:eastAsia="ar-SA"/>
        </w:rPr>
      </w:pPr>
      <w:r w:rsidRPr="00E472D0">
        <w:rPr>
          <w:rFonts w:ascii="Verdana" w:eastAsia="Calibri" w:hAnsi="Verdana" w:cs="Calibri"/>
          <w:sz w:val="22"/>
          <w:szCs w:val="22"/>
          <w:lang w:val="nl-BE" w:eastAsia="ar-SA"/>
        </w:rPr>
        <w:t xml:space="preserve">Gezien en goedgekeurd op de zitting van </w:t>
      </w:r>
      <w:r>
        <w:rPr>
          <w:rFonts w:ascii="Verdana" w:eastAsia="Calibri" w:hAnsi="Verdana" w:cs="Calibri"/>
          <w:sz w:val="22"/>
          <w:szCs w:val="22"/>
          <w:lang w:val="nl-BE" w:eastAsia="ar-SA"/>
        </w:rPr>
        <w:t>1</w:t>
      </w:r>
      <w:r w:rsidR="009406C5">
        <w:rPr>
          <w:rFonts w:ascii="Verdana" w:eastAsia="Calibri" w:hAnsi="Verdana" w:cs="Calibri"/>
          <w:sz w:val="22"/>
          <w:szCs w:val="22"/>
          <w:lang w:val="nl-BE" w:eastAsia="ar-SA"/>
        </w:rPr>
        <w:t>7</w:t>
      </w:r>
      <w:r>
        <w:rPr>
          <w:rFonts w:ascii="Verdana" w:eastAsia="Calibri" w:hAnsi="Verdana" w:cs="Calibri"/>
          <w:sz w:val="22"/>
          <w:szCs w:val="22"/>
          <w:lang w:val="nl-BE" w:eastAsia="ar-SA"/>
        </w:rPr>
        <w:t xml:space="preserve"> januari </w:t>
      </w:r>
      <w:r w:rsidRPr="00E472D0">
        <w:rPr>
          <w:rFonts w:ascii="Verdana" w:eastAsia="Calibri" w:hAnsi="Verdana" w:cs="Calibri"/>
          <w:sz w:val="22"/>
          <w:szCs w:val="22"/>
          <w:lang w:val="nl-BE" w:eastAsia="ar-SA"/>
        </w:rPr>
        <w:t>202</w:t>
      </w:r>
      <w:r>
        <w:rPr>
          <w:rFonts w:ascii="Verdana" w:eastAsia="Calibri" w:hAnsi="Verdana" w:cs="Calibri"/>
          <w:sz w:val="22"/>
          <w:szCs w:val="22"/>
          <w:lang w:val="nl-BE" w:eastAsia="ar-SA"/>
        </w:rPr>
        <w:t>2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61"/>
        <w:gridCol w:w="2426"/>
        <w:gridCol w:w="2844"/>
      </w:tblGrid>
      <w:tr w:rsidR="00E472D0" w:rsidRPr="00E472D0" w14:paraId="6DECC4CB" w14:textId="77777777" w:rsidTr="0050112A">
        <w:tc>
          <w:tcPr>
            <w:tcW w:w="3261" w:type="dxa"/>
            <w:shd w:val="clear" w:color="auto" w:fill="auto"/>
          </w:tcPr>
          <w:p w14:paraId="581D27B6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  <w:p w14:paraId="718942F0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  <w:p w14:paraId="39D9D884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  <w:p w14:paraId="75540602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  <w:p w14:paraId="33777490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</w:tc>
        <w:tc>
          <w:tcPr>
            <w:tcW w:w="2426" w:type="dxa"/>
            <w:shd w:val="clear" w:color="auto" w:fill="auto"/>
          </w:tcPr>
          <w:p w14:paraId="08BF7947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</w:tc>
        <w:tc>
          <w:tcPr>
            <w:tcW w:w="2844" w:type="dxa"/>
            <w:shd w:val="clear" w:color="auto" w:fill="auto"/>
          </w:tcPr>
          <w:p w14:paraId="349C5EC7" w14:textId="77777777" w:rsidR="00E472D0" w:rsidRPr="00E472D0" w:rsidRDefault="00E472D0" w:rsidP="00E472D0">
            <w:pPr>
              <w:suppressAutoHyphens/>
              <w:snapToGrid w:val="0"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</w:tc>
      </w:tr>
      <w:tr w:rsidR="00E472D0" w:rsidRPr="00E472D0" w14:paraId="01EE71F3" w14:textId="77777777" w:rsidTr="0050112A">
        <w:tc>
          <w:tcPr>
            <w:tcW w:w="3261" w:type="dxa"/>
            <w:shd w:val="clear" w:color="auto" w:fill="auto"/>
          </w:tcPr>
          <w:p w14:paraId="2F468B0B" w14:textId="30681E3D" w:rsidR="00E472D0" w:rsidRPr="00E472D0" w:rsidRDefault="00455282" w:rsidP="00E472D0">
            <w:pPr>
              <w:suppressAutoHyphens/>
              <w:snapToGrid w:val="0"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  <w:proofErr w:type="spellStart"/>
            <w:r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  <w:t>Jocelyn</w:t>
            </w:r>
            <w:proofErr w:type="spellEnd"/>
            <w:r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  <w:t xml:space="preserve"> Bruggeman</w:t>
            </w:r>
          </w:p>
          <w:p w14:paraId="40510308" w14:textId="1A8D7F5C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  <w:r w:rsidRPr="00E472D0"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  <w:t>Algemeen directeur</w:t>
            </w:r>
            <w:r w:rsidR="0050112A"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  <w:t xml:space="preserve"> </w:t>
            </w:r>
          </w:p>
        </w:tc>
        <w:tc>
          <w:tcPr>
            <w:tcW w:w="2426" w:type="dxa"/>
            <w:shd w:val="clear" w:color="auto" w:fill="auto"/>
          </w:tcPr>
          <w:p w14:paraId="7EEE222B" w14:textId="77777777" w:rsidR="00E472D0" w:rsidRPr="00E472D0" w:rsidRDefault="00E472D0" w:rsidP="00E472D0">
            <w:pPr>
              <w:suppressAutoHyphens/>
              <w:snapToGrid w:val="0"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</w:tc>
        <w:tc>
          <w:tcPr>
            <w:tcW w:w="2844" w:type="dxa"/>
            <w:shd w:val="clear" w:color="auto" w:fill="auto"/>
          </w:tcPr>
          <w:p w14:paraId="10A1CAC7" w14:textId="77777777" w:rsidR="00E472D0" w:rsidRPr="00E472D0" w:rsidRDefault="00E472D0" w:rsidP="00E472D0">
            <w:pPr>
              <w:suppressAutoHyphens/>
              <w:snapToGrid w:val="0"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  <w:r w:rsidRPr="00E472D0"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  <w:t>Veerle Geerinckx</w:t>
            </w:r>
          </w:p>
          <w:p w14:paraId="29ECF136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  <w:r w:rsidRPr="00E472D0"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  <w:t>Burgemeester</w:t>
            </w:r>
          </w:p>
        </w:tc>
      </w:tr>
    </w:tbl>
    <w:p w14:paraId="339615C6" w14:textId="77777777" w:rsidR="00E472D0" w:rsidRPr="00E472D0" w:rsidRDefault="00E472D0" w:rsidP="00E472D0">
      <w:pPr>
        <w:suppressAutoHyphens/>
        <w:spacing w:line="100" w:lineRule="atLeast"/>
        <w:rPr>
          <w:rFonts w:ascii="Calibri" w:eastAsia="Calibri" w:hAnsi="Calibri" w:cs="Calibri"/>
          <w:sz w:val="22"/>
          <w:szCs w:val="22"/>
          <w:lang w:val="nl-BE" w:eastAsia="ar-SA"/>
        </w:rPr>
      </w:pPr>
    </w:p>
    <w:p w14:paraId="3A0DDDA4" w14:textId="77777777" w:rsidR="009D4817" w:rsidRDefault="009D4817"/>
    <w:sectPr w:rsidR="009D4817" w:rsidSect="003454A3">
      <w:headerReference w:type="default" r:id="rId8"/>
      <w:footerReference w:type="default" r:id="rId9"/>
      <w:pgSz w:w="11906" w:h="16838"/>
      <w:pgMar w:top="1418" w:right="1418" w:bottom="0" w:left="1418" w:header="709" w:footer="48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A37E4" w14:textId="77777777" w:rsidR="00A60201" w:rsidRDefault="00A60201">
      <w:r>
        <w:separator/>
      </w:r>
    </w:p>
  </w:endnote>
  <w:endnote w:type="continuationSeparator" w:id="0">
    <w:p w14:paraId="38ABBECF" w14:textId="77777777" w:rsidR="00A60201" w:rsidRDefault="00A60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2B1EA" w14:textId="0BDA5F54" w:rsidR="004F051D" w:rsidRPr="005F0EDD" w:rsidRDefault="004F051D" w:rsidP="005F0EDD">
    <w:pPr>
      <w:pStyle w:val="Voetnoottekst"/>
      <w:jc w:val="center"/>
      <w:rPr>
        <w:rFonts w:ascii="Verdana" w:hAnsi="Verdana"/>
        <w:sz w:val="14"/>
        <w:szCs w:val="14"/>
      </w:rPr>
    </w:pPr>
    <w:r w:rsidRPr="005F0EDD">
      <w:rPr>
        <w:rFonts w:ascii="Verdana" w:hAnsi="Verdana"/>
        <w:sz w:val="14"/>
        <w:szCs w:val="14"/>
      </w:rPr>
      <w:t>Alle briefwisseling dient gericht te worden aan het college van burgemeester en schepenen, De Griet 1</w:t>
    </w:r>
    <w:r w:rsidR="005F0EDD">
      <w:rPr>
        <w:rFonts w:ascii="Verdana" w:hAnsi="Verdana"/>
        <w:sz w:val="14"/>
        <w:szCs w:val="14"/>
      </w:rPr>
      <w:t xml:space="preserve">, </w:t>
    </w:r>
    <w:r w:rsidRPr="005F0EDD">
      <w:rPr>
        <w:rFonts w:ascii="Verdana" w:hAnsi="Verdana"/>
        <w:sz w:val="14"/>
        <w:szCs w:val="14"/>
      </w:rPr>
      <w:t>1980 Zemst</w:t>
    </w:r>
    <w:r w:rsidR="005F0EDD">
      <w:rPr>
        <w:rFonts w:ascii="Verdana" w:hAnsi="Verdana"/>
        <w:sz w:val="14"/>
        <w:szCs w:val="14"/>
      </w:rPr>
      <w:t>.</w:t>
    </w:r>
  </w:p>
  <w:p w14:paraId="0B94D853" w14:textId="1134695A" w:rsidR="005F0EDD" w:rsidRDefault="005F0EDD" w:rsidP="005F0EDD">
    <w:pPr>
      <w:pStyle w:val="Voetnoottekst"/>
      <w:jc w:val="center"/>
      <w:rPr>
        <w:rFonts w:ascii="Verdana" w:hAnsi="Verdana"/>
        <w:sz w:val="14"/>
        <w:szCs w:val="14"/>
        <w:lang w:val="en-GB"/>
      </w:rPr>
    </w:pPr>
    <w:r>
      <w:rPr>
        <w:rFonts w:ascii="Verdana" w:hAnsi="Verdana"/>
        <w:sz w:val="14"/>
        <w:szCs w:val="14"/>
        <w:lang w:val="en-GB"/>
      </w:rPr>
      <w:t xml:space="preserve">Meer info: </w:t>
    </w:r>
    <w:r w:rsidR="004F051D" w:rsidRPr="005F0EDD">
      <w:rPr>
        <w:rFonts w:ascii="Verdana" w:hAnsi="Verdana"/>
        <w:sz w:val="14"/>
        <w:szCs w:val="14"/>
        <w:lang w:val="en-GB"/>
      </w:rPr>
      <w:t>015 62 71 71</w:t>
    </w:r>
    <w:r>
      <w:rPr>
        <w:rFonts w:ascii="Verdana" w:hAnsi="Verdana"/>
        <w:sz w:val="14"/>
        <w:szCs w:val="14"/>
        <w:lang w:val="en-GB"/>
      </w:rPr>
      <w:t xml:space="preserve"> | </w:t>
    </w:r>
    <w:hyperlink r:id="rId1" w:history="1">
      <w:r w:rsidRPr="005F0EDD">
        <w:rPr>
          <w:rStyle w:val="Hyperlink"/>
          <w:rFonts w:ascii="Verdana" w:hAnsi="Verdana"/>
          <w:color w:val="auto"/>
          <w:sz w:val="14"/>
          <w:szCs w:val="14"/>
          <w:u w:val="none"/>
          <w:lang w:val="en-GB"/>
        </w:rPr>
        <w:t>info@zemst.be</w:t>
      </w:r>
    </w:hyperlink>
    <w:r w:rsidRPr="005F0EDD">
      <w:rPr>
        <w:rFonts w:ascii="Verdana" w:hAnsi="Verdana"/>
        <w:sz w:val="14"/>
        <w:szCs w:val="14"/>
        <w:lang w:val="en-GB"/>
      </w:rPr>
      <w:t xml:space="preserve"> | </w:t>
    </w:r>
    <w:hyperlink r:id="rId2" w:history="1">
      <w:r w:rsidRPr="005F0EDD">
        <w:rPr>
          <w:rStyle w:val="Hyperlink"/>
          <w:rFonts w:ascii="Verdana" w:hAnsi="Verdana"/>
          <w:color w:val="auto"/>
          <w:sz w:val="14"/>
          <w:szCs w:val="14"/>
          <w:u w:val="none"/>
          <w:lang w:val="en-GB"/>
        </w:rPr>
        <w:t>www.zemst.be</w:t>
      </w:r>
    </w:hyperlink>
  </w:p>
  <w:p w14:paraId="5B3F349C" w14:textId="2B89DC54" w:rsidR="004F051D" w:rsidRPr="005F0EDD" w:rsidRDefault="004F051D" w:rsidP="005F0EDD">
    <w:pPr>
      <w:pStyle w:val="Voetnoottekst"/>
      <w:jc w:val="center"/>
      <w:rPr>
        <w:rFonts w:ascii="Verdana" w:hAnsi="Verdana"/>
        <w:sz w:val="14"/>
        <w:szCs w:val="14"/>
        <w:lang w:val="en-GB"/>
      </w:rPr>
    </w:pPr>
    <w:r w:rsidRPr="005F0EDD">
      <w:rPr>
        <w:rFonts w:ascii="Verdana" w:hAnsi="Verdana"/>
        <w:sz w:val="14"/>
        <w:szCs w:val="14"/>
        <w:lang w:val="en-GB"/>
      </w:rPr>
      <w:t>IBAN: BE33 0910 0020 5446 – BIC: GKCCBEBB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46BD95" w14:textId="77777777" w:rsidR="00A60201" w:rsidRDefault="00A60201">
      <w:r>
        <w:separator/>
      </w:r>
    </w:p>
  </w:footnote>
  <w:footnote w:type="continuationSeparator" w:id="0">
    <w:p w14:paraId="408B2387" w14:textId="77777777" w:rsidR="00A60201" w:rsidRDefault="00A60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16CA5" w14:textId="055AB970" w:rsidR="004F051D" w:rsidRDefault="00E25488">
    <w:pPr>
      <w:pStyle w:val="Kop1"/>
      <w:keepLines/>
    </w:pPr>
    <w:r>
      <w:rPr>
        <w:noProof/>
      </w:rPr>
      <w:drawing>
        <wp:inline distT="0" distB="0" distL="0" distR="0" wp14:anchorId="0488BC42" wp14:editId="4B1AB703">
          <wp:extent cx="1459760" cy="493776"/>
          <wp:effectExtent l="0" t="0" r="7620" b="1905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beelding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5645" cy="5059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340CD9" w14:textId="77777777" w:rsidR="004F051D" w:rsidRDefault="004F051D">
    <w:pPr>
      <w:pStyle w:val="Voetnoottekst"/>
      <w:rPr>
        <w:lang w:val="nl-B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36711"/>
    <w:multiLevelType w:val="hybridMultilevel"/>
    <w:tmpl w:val="A712DE8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33C1E"/>
    <w:multiLevelType w:val="hybridMultilevel"/>
    <w:tmpl w:val="187A501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F32CD"/>
    <w:multiLevelType w:val="hybridMultilevel"/>
    <w:tmpl w:val="63CE328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0264B"/>
    <w:multiLevelType w:val="hybridMultilevel"/>
    <w:tmpl w:val="0B646A3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C9020BDA"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72FAF"/>
    <w:multiLevelType w:val="hybridMultilevel"/>
    <w:tmpl w:val="3BFA5302"/>
    <w:lvl w:ilvl="0" w:tplc="3B94EE14">
      <w:numFmt w:val="bullet"/>
      <w:lvlText w:val=""/>
      <w:lvlJc w:val="left"/>
      <w:pPr>
        <w:ind w:left="1065" w:hanging="705"/>
      </w:pPr>
      <w:rPr>
        <w:rFonts w:ascii="Symbol" w:eastAsia="Times New Roman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A47D2"/>
    <w:multiLevelType w:val="hybridMultilevel"/>
    <w:tmpl w:val="EF3EBAE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873DD"/>
    <w:multiLevelType w:val="hybridMultilevel"/>
    <w:tmpl w:val="020827BA"/>
    <w:lvl w:ilvl="0" w:tplc="84AAD6E0">
      <w:numFmt w:val="bullet"/>
      <w:lvlText w:val=""/>
      <w:lvlJc w:val="left"/>
      <w:pPr>
        <w:ind w:left="1065" w:hanging="705"/>
      </w:pPr>
      <w:rPr>
        <w:rFonts w:ascii="Symbol" w:eastAsia="Times New Roman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1F332B"/>
    <w:multiLevelType w:val="hybridMultilevel"/>
    <w:tmpl w:val="7938BE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255DA"/>
    <w:multiLevelType w:val="hybridMultilevel"/>
    <w:tmpl w:val="829880A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93489"/>
    <w:multiLevelType w:val="hybridMultilevel"/>
    <w:tmpl w:val="36B2CB5E"/>
    <w:lvl w:ilvl="0" w:tplc="02106362">
      <w:numFmt w:val="bullet"/>
      <w:lvlText w:val=""/>
      <w:lvlJc w:val="left"/>
      <w:pPr>
        <w:ind w:left="1065" w:hanging="705"/>
      </w:pPr>
      <w:rPr>
        <w:rFonts w:ascii="Symbol" w:eastAsia="Times New Roman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DD7FAD"/>
    <w:multiLevelType w:val="hybridMultilevel"/>
    <w:tmpl w:val="BC7C5FAC"/>
    <w:lvl w:ilvl="0" w:tplc="589E3140">
      <w:numFmt w:val="bullet"/>
      <w:lvlText w:val=""/>
      <w:lvlJc w:val="left"/>
      <w:pPr>
        <w:ind w:left="1065" w:hanging="705"/>
      </w:pPr>
      <w:rPr>
        <w:rFonts w:ascii="Symbol" w:eastAsia="Times New Roman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3B6C6B"/>
    <w:multiLevelType w:val="hybridMultilevel"/>
    <w:tmpl w:val="131EA66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E3F23"/>
    <w:multiLevelType w:val="hybridMultilevel"/>
    <w:tmpl w:val="A474675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125CC4"/>
    <w:multiLevelType w:val="hybridMultilevel"/>
    <w:tmpl w:val="6284EEEA"/>
    <w:lvl w:ilvl="0" w:tplc="541635EE">
      <w:numFmt w:val="bullet"/>
      <w:lvlText w:val=""/>
      <w:lvlJc w:val="left"/>
      <w:pPr>
        <w:ind w:left="1065" w:hanging="705"/>
      </w:pPr>
      <w:rPr>
        <w:rFonts w:ascii="Symbol" w:eastAsia="Times New Roman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550F5"/>
    <w:multiLevelType w:val="hybridMultilevel"/>
    <w:tmpl w:val="0B50556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8A7951"/>
    <w:multiLevelType w:val="hybridMultilevel"/>
    <w:tmpl w:val="E93E909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34557C"/>
    <w:multiLevelType w:val="hybridMultilevel"/>
    <w:tmpl w:val="9C20E3B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B526D1"/>
    <w:multiLevelType w:val="hybridMultilevel"/>
    <w:tmpl w:val="B9488B26"/>
    <w:lvl w:ilvl="0" w:tplc="74EE522C">
      <w:start w:val="1"/>
      <w:numFmt w:val="bullet"/>
      <w:lvlText w:val=""/>
      <w:lvlJc w:val="left"/>
      <w:pPr>
        <w:ind w:left="77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C45F57"/>
    <w:multiLevelType w:val="hybridMultilevel"/>
    <w:tmpl w:val="C226A44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8353A6"/>
    <w:multiLevelType w:val="hybridMultilevel"/>
    <w:tmpl w:val="BC28FCE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8E7214"/>
    <w:multiLevelType w:val="hybridMultilevel"/>
    <w:tmpl w:val="AC0606E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687341"/>
    <w:multiLevelType w:val="hybridMultilevel"/>
    <w:tmpl w:val="5EDE0230"/>
    <w:lvl w:ilvl="0" w:tplc="199A9C36">
      <w:numFmt w:val="bullet"/>
      <w:lvlText w:val=""/>
      <w:lvlJc w:val="left"/>
      <w:pPr>
        <w:ind w:left="1065" w:hanging="705"/>
      </w:pPr>
      <w:rPr>
        <w:rFonts w:ascii="Symbol" w:eastAsia="Times New Roman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A77AE8"/>
    <w:multiLevelType w:val="hybridMultilevel"/>
    <w:tmpl w:val="D8DC248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FB025D"/>
    <w:multiLevelType w:val="hybridMultilevel"/>
    <w:tmpl w:val="D406683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A910D2"/>
    <w:multiLevelType w:val="hybridMultilevel"/>
    <w:tmpl w:val="3FD8B5B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6A116E"/>
    <w:multiLevelType w:val="hybridMultilevel"/>
    <w:tmpl w:val="B2FE57C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7"/>
  </w:num>
  <w:num w:numId="4">
    <w:abstractNumId w:val="22"/>
  </w:num>
  <w:num w:numId="5">
    <w:abstractNumId w:val="7"/>
  </w:num>
  <w:num w:numId="6">
    <w:abstractNumId w:val="25"/>
  </w:num>
  <w:num w:numId="7">
    <w:abstractNumId w:val="18"/>
  </w:num>
  <w:num w:numId="8">
    <w:abstractNumId w:val="11"/>
  </w:num>
  <w:num w:numId="9">
    <w:abstractNumId w:val="20"/>
  </w:num>
  <w:num w:numId="10">
    <w:abstractNumId w:val="3"/>
  </w:num>
  <w:num w:numId="11">
    <w:abstractNumId w:val="9"/>
  </w:num>
  <w:num w:numId="12">
    <w:abstractNumId w:val="24"/>
  </w:num>
  <w:num w:numId="13">
    <w:abstractNumId w:val="10"/>
  </w:num>
  <w:num w:numId="14">
    <w:abstractNumId w:val="16"/>
  </w:num>
  <w:num w:numId="15">
    <w:abstractNumId w:val="15"/>
  </w:num>
  <w:num w:numId="16">
    <w:abstractNumId w:val="13"/>
  </w:num>
  <w:num w:numId="17">
    <w:abstractNumId w:val="14"/>
  </w:num>
  <w:num w:numId="18">
    <w:abstractNumId w:val="4"/>
  </w:num>
  <w:num w:numId="19">
    <w:abstractNumId w:val="2"/>
  </w:num>
  <w:num w:numId="20">
    <w:abstractNumId w:val="0"/>
  </w:num>
  <w:num w:numId="21">
    <w:abstractNumId w:val="21"/>
  </w:num>
  <w:num w:numId="22">
    <w:abstractNumId w:val="1"/>
  </w:num>
  <w:num w:numId="23">
    <w:abstractNumId w:val="12"/>
  </w:num>
  <w:num w:numId="24">
    <w:abstractNumId w:val="6"/>
  </w:num>
  <w:num w:numId="25">
    <w:abstractNumId w:val="2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EF0"/>
    <w:rsid w:val="00000EC0"/>
    <w:rsid w:val="00021E10"/>
    <w:rsid w:val="00023A6D"/>
    <w:rsid w:val="00024647"/>
    <w:rsid w:val="00063E2D"/>
    <w:rsid w:val="00071048"/>
    <w:rsid w:val="0008275C"/>
    <w:rsid w:val="000A0DD0"/>
    <w:rsid w:val="000C3231"/>
    <w:rsid w:val="000D16D4"/>
    <w:rsid w:val="000E22F9"/>
    <w:rsid w:val="000E4E78"/>
    <w:rsid w:val="0010678F"/>
    <w:rsid w:val="001147CF"/>
    <w:rsid w:val="00114C51"/>
    <w:rsid w:val="001321DB"/>
    <w:rsid w:val="00137BBA"/>
    <w:rsid w:val="00142337"/>
    <w:rsid w:val="0014796D"/>
    <w:rsid w:val="00154BB2"/>
    <w:rsid w:val="0018500E"/>
    <w:rsid w:val="00193857"/>
    <w:rsid w:val="001A2BEC"/>
    <w:rsid w:val="001A46CE"/>
    <w:rsid w:val="001C0201"/>
    <w:rsid w:val="001E041B"/>
    <w:rsid w:val="001E5EF4"/>
    <w:rsid w:val="00224F7A"/>
    <w:rsid w:val="00232F47"/>
    <w:rsid w:val="002356FC"/>
    <w:rsid w:val="002B4039"/>
    <w:rsid w:val="002B4833"/>
    <w:rsid w:val="002E0978"/>
    <w:rsid w:val="00323684"/>
    <w:rsid w:val="003454A3"/>
    <w:rsid w:val="0036530F"/>
    <w:rsid w:val="00387443"/>
    <w:rsid w:val="00396884"/>
    <w:rsid w:val="003A55F4"/>
    <w:rsid w:val="003D37DB"/>
    <w:rsid w:val="003D7355"/>
    <w:rsid w:val="003E1CF1"/>
    <w:rsid w:val="00406F74"/>
    <w:rsid w:val="00441481"/>
    <w:rsid w:val="00455282"/>
    <w:rsid w:val="0047161D"/>
    <w:rsid w:val="00473530"/>
    <w:rsid w:val="0047503B"/>
    <w:rsid w:val="00497264"/>
    <w:rsid w:val="004A1021"/>
    <w:rsid w:val="004A6856"/>
    <w:rsid w:val="004E3A7F"/>
    <w:rsid w:val="004F051D"/>
    <w:rsid w:val="004F086A"/>
    <w:rsid w:val="004F166E"/>
    <w:rsid w:val="004F42BD"/>
    <w:rsid w:val="004F698B"/>
    <w:rsid w:val="0050112A"/>
    <w:rsid w:val="00524049"/>
    <w:rsid w:val="005314FE"/>
    <w:rsid w:val="005401DB"/>
    <w:rsid w:val="00542437"/>
    <w:rsid w:val="005517F4"/>
    <w:rsid w:val="00553F13"/>
    <w:rsid w:val="00576441"/>
    <w:rsid w:val="0058307C"/>
    <w:rsid w:val="00596A78"/>
    <w:rsid w:val="005A182B"/>
    <w:rsid w:val="005A2486"/>
    <w:rsid w:val="005D0B71"/>
    <w:rsid w:val="005E433A"/>
    <w:rsid w:val="005E463E"/>
    <w:rsid w:val="005F0EDD"/>
    <w:rsid w:val="006058ED"/>
    <w:rsid w:val="00625546"/>
    <w:rsid w:val="00644BCA"/>
    <w:rsid w:val="006667CA"/>
    <w:rsid w:val="00672548"/>
    <w:rsid w:val="00672EAC"/>
    <w:rsid w:val="00695038"/>
    <w:rsid w:val="006C5FF4"/>
    <w:rsid w:val="006C6FAA"/>
    <w:rsid w:val="006E55A3"/>
    <w:rsid w:val="006F75F4"/>
    <w:rsid w:val="0070133F"/>
    <w:rsid w:val="00701CCD"/>
    <w:rsid w:val="00714988"/>
    <w:rsid w:val="007A60EA"/>
    <w:rsid w:val="007B6F87"/>
    <w:rsid w:val="007D02F3"/>
    <w:rsid w:val="007D203D"/>
    <w:rsid w:val="007E6D10"/>
    <w:rsid w:val="007F5A07"/>
    <w:rsid w:val="007F72C4"/>
    <w:rsid w:val="00804043"/>
    <w:rsid w:val="00816B17"/>
    <w:rsid w:val="0082109E"/>
    <w:rsid w:val="00831284"/>
    <w:rsid w:val="00855909"/>
    <w:rsid w:val="00870A2F"/>
    <w:rsid w:val="008912E6"/>
    <w:rsid w:val="00894D34"/>
    <w:rsid w:val="008B3690"/>
    <w:rsid w:val="008B41B6"/>
    <w:rsid w:val="008B4C70"/>
    <w:rsid w:val="008D2C2C"/>
    <w:rsid w:val="008F66E5"/>
    <w:rsid w:val="00901BFA"/>
    <w:rsid w:val="009048B6"/>
    <w:rsid w:val="00917081"/>
    <w:rsid w:val="00922A7D"/>
    <w:rsid w:val="009234D5"/>
    <w:rsid w:val="00924D34"/>
    <w:rsid w:val="00927CFE"/>
    <w:rsid w:val="00931243"/>
    <w:rsid w:val="0093129A"/>
    <w:rsid w:val="009321A6"/>
    <w:rsid w:val="009406C5"/>
    <w:rsid w:val="00947960"/>
    <w:rsid w:val="009723C2"/>
    <w:rsid w:val="00977E6D"/>
    <w:rsid w:val="0098141C"/>
    <w:rsid w:val="00986626"/>
    <w:rsid w:val="009967B8"/>
    <w:rsid w:val="009A0640"/>
    <w:rsid w:val="009B3055"/>
    <w:rsid w:val="009C788A"/>
    <w:rsid w:val="009D4817"/>
    <w:rsid w:val="009D4BF7"/>
    <w:rsid w:val="009D6216"/>
    <w:rsid w:val="009E6608"/>
    <w:rsid w:val="009F52ED"/>
    <w:rsid w:val="00A017E8"/>
    <w:rsid w:val="00A02E22"/>
    <w:rsid w:val="00A1136C"/>
    <w:rsid w:val="00A3020E"/>
    <w:rsid w:val="00A52016"/>
    <w:rsid w:val="00A5511B"/>
    <w:rsid w:val="00A60201"/>
    <w:rsid w:val="00A61157"/>
    <w:rsid w:val="00A64D2E"/>
    <w:rsid w:val="00A67AAD"/>
    <w:rsid w:val="00A84DDB"/>
    <w:rsid w:val="00A866DF"/>
    <w:rsid w:val="00AC58EA"/>
    <w:rsid w:val="00AD39B2"/>
    <w:rsid w:val="00AD560E"/>
    <w:rsid w:val="00AD648F"/>
    <w:rsid w:val="00AF0F74"/>
    <w:rsid w:val="00B00052"/>
    <w:rsid w:val="00B17F4A"/>
    <w:rsid w:val="00B207A6"/>
    <w:rsid w:val="00B37F42"/>
    <w:rsid w:val="00B45119"/>
    <w:rsid w:val="00B567B7"/>
    <w:rsid w:val="00B60170"/>
    <w:rsid w:val="00B76BB7"/>
    <w:rsid w:val="00B81A34"/>
    <w:rsid w:val="00BA733F"/>
    <w:rsid w:val="00BB0029"/>
    <w:rsid w:val="00BB0D1E"/>
    <w:rsid w:val="00BB5685"/>
    <w:rsid w:val="00BD187B"/>
    <w:rsid w:val="00BD3EB9"/>
    <w:rsid w:val="00BE4BDA"/>
    <w:rsid w:val="00BF646A"/>
    <w:rsid w:val="00C067E1"/>
    <w:rsid w:val="00C12A8A"/>
    <w:rsid w:val="00C2421F"/>
    <w:rsid w:val="00C4583E"/>
    <w:rsid w:val="00C507DD"/>
    <w:rsid w:val="00C64040"/>
    <w:rsid w:val="00C7587E"/>
    <w:rsid w:val="00C85EAA"/>
    <w:rsid w:val="00C92949"/>
    <w:rsid w:val="00C948B1"/>
    <w:rsid w:val="00C971B1"/>
    <w:rsid w:val="00CA6EEE"/>
    <w:rsid w:val="00CD2033"/>
    <w:rsid w:val="00CF279F"/>
    <w:rsid w:val="00CF3930"/>
    <w:rsid w:val="00CF3BD0"/>
    <w:rsid w:val="00D13E48"/>
    <w:rsid w:val="00D14EF0"/>
    <w:rsid w:val="00D45533"/>
    <w:rsid w:val="00D84877"/>
    <w:rsid w:val="00D922FC"/>
    <w:rsid w:val="00DB293A"/>
    <w:rsid w:val="00DC73F1"/>
    <w:rsid w:val="00DE5B25"/>
    <w:rsid w:val="00E12398"/>
    <w:rsid w:val="00E1368B"/>
    <w:rsid w:val="00E214CF"/>
    <w:rsid w:val="00E22867"/>
    <w:rsid w:val="00E25488"/>
    <w:rsid w:val="00E44B19"/>
    <w:rsid w:val="00E472D0"/>
    <w:rsid w:val="00E5509F"/>
    <w:rsid w:val="00E65858"/>
    <w:rsid w:val="00E95BEE"/>
    <w:rsid w:val="00EA1CD0"/>
    <w:rsid w:val="00EB30D7"/>
    <w:rsid w:val="00EB3700"/>
    <w:rsid w:val="00EB4F92"/>
    <w:rsid w:val="00EB711E"/>
    <w:rsid w:val="00EE682C"/>
    <w:rsid w:val="00EE7524"/>
    <w:rsid w:val="00EE7799"/>
    <w:rsid w:val="00F059FD"/>
    <w:rsid w:val="00F3776E"/>
    <w:rsid w:val="00F40AA7"/>
    <w:rsid w:val="00F57369"/>
    <w:rsid w:val="00F60EF9"/>
    <w:rsid w:val="00F93F9B"/>
    <w:rsid w:val="00FA61E5"/>
    <w:rsid w:val="00FC2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697541EC"/>
  <w15:docId w15:val="{4BC88113-280F-4D64-AE7E-D9D3A01F1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7503B"/>
    <w:rPr>
      <w:sz w:val="24"/>
      <w:lang w:val="nl-NL" w:eastAsia="nl-NL"/>
    </w:rPr>
  </w:style>
  <w:style w:type="paragraph" w:styleId="Kop1">
    <w:name w:val="heading 1"/>
    <w:basedOn w:val="Standaard"/>
    <w:next w:val="Standaard"/>
    <w:qFormat/>
    <w:rsid w:val="0047503B"/>
    <w:pPr>
      <w:keepNext/>
      <w:outlineLvl w:val="0"/>
    </w:pPr>
    <w:rPr>
      <w:b/>
      <w:sz w:val="40"/>
      <w:lang w:val="nl-BE"/>
    </w:rPr>
  </w:style>
  <w:style w:type="paragraph" w:styleId="Kop2">
    <w:name w:val="heading 2"/>
    <w:basedOn w:val="Standaard"/>
    <w:next w:val="Standaard"/>
    <w:qFormat/>
    <w:rsid w:val="0047503B"/>
    <w:pPr>
      <w:keepNext/>
      <w:outlineLvl w:val="1"/>
    </w:pPr>
    <w:rPr>
      <w:lang w:val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47503B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47503B"/>
    <w:pPr>
      <w:tabs>
        <w:tab w:val="center" w:pos="4536"/>
        <w:tab w:val="right" w:pos="9072"/>
      </w:tabs>
    </w:pPr>
  </w:style>
  <w:style w:type="paragraph" w:styleId="Voetnoottekst">
    <w:name w:val="footnote text"/>
    <w:basedOn w:val="Standaard"/>
    <w:semiHidden/>
    <w:rsid w:val="0047503B"/>
    <w:rPr>
      <w:sz w:val="20"/>
    </w:rPr>
  </w:style>
  <w:style w:type="table" w:styleId="Tabelraster">
    <w:name w:val="Table Grid"/>
    <w:basedOn w:val="Standaardtabel"/>
    <w:uiPriority w:val="59"/>
    <w:rsid w:val="008F66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alweb">
    <w:name w:val="Normal (Web)"/>
    <w:basedOn w:val="Standaard"/>
    <w:uiPriority w:val="99"/>
    <w:semiHidden/>
    <w:unhideWhenUsed/>
    <w:rsid w:val="00AF0F74"/>
    <w:rPr>
      <w:szCs w:val="24"/>
    </w:rPr>
  </w:style>
  <w:style w:type="character" w:styleId="Hyperlink">
    <w:name w:val="Hyperlink"/>
    <w:basedOn w:val="Standaardalinea-lettertype"/>
    <w:uiPriority w:val="99"/>
    <w:unhideWhenUsed/>
    <w:rsid w:val="00E22867"/>
    <w:rPr>
      <w:color w:val="0000FF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F57369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57369"/>
    <w:rPr>
      <w:rFonts w:ascii="Tahoma" w:hAnsi="Tahoma" w:cs="Tahoma"/>
      <w:sz w:val="16"/>
      <w:szCs w:val="16"/>
      <w:lang w:val="nl-NL" w:eastAsia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F0EDD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082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7187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333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9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9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6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1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95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647267">
                      <w:marLeft w:val="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32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42997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25479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2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39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2037">
      <w:bodyDiv w:val="1"/>
      <w:marLeft w:val="0"/>
      <w:marRight w:val="0"/>
      <w:marTop w:val="38"/>
      <w:marBottom w:val="3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08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796469">
                          <w:marLeft w:val="0"/>
                          <w:marRight w:val="0"/>
                          <w:marTop w:val="3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526014">
                              <w:marLeft w:val="1728"/>
                              <w:marRight w:val="318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71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320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542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809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063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7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1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8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15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58997">
                      <w:marLeft w:val="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16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820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zemst.be" TargetMode="External"/><Relationship Id="rId1" Type="http://schemas.openxmlformats.org/officeDocument/2006/relationships/hyperlink" Target="mailto:info@zemst.b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4AB5F8-7025-440C-88FC-2F55DE82A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524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Fout</vt:lpstr>
    </vt:vector>
  </TitlesOfParts>
  <Company>Schaubroeck N.V.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Fout</dc:title>
  <dc:creator>katleen</dc:creator>
  <cp:lastModifiedBy>Katleen Delbeke</cp:lastModifiedBy>
  <cp:revision>2</cp:revision>
  <cp:lastPrinted>2014-08-29T12:58:00Z</cp:lastPrinted>
  <dcterms:created xsi:type="dcterms:W3CDTF">2022-01-12T18:40:00Z</dcterms:created>
  <dcterms:modified xsi:type="dcterms:W3CDTF">2022-01-12T18:40:00Z</dcterms:modified>
</cp:coreProperties>
</file>